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EC4B" w14:textId="579BCBEB" w:rsidR="00644BDB" w:rsidRDefault="00644BDB" w:rsidP="00644BDB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6BF6A528" wp14:editId="626D6BD6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548" r="13548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6CACA" wp14:editId="306E61FA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CFABA8" w14:textId="77777777" w:rsidR="00644BDB" w:rsidRPr="0094177D" w:rsidRDefault="00644BDB" w:rsidP="00644B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6CA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50CFABA8" w14:textId="77777777" w:rsidR="00644BDB" w:rsidRPr="0094177D" w:rsidRDefault="00644BDB" w:rsidP="00644B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18F50" wp14:editId="0EEAD802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92F222" w14:textId="77777777" w:rsidR="00644BDB" w:rsidRPr="00EE07C3" w:rsidRDefault="00644BDB" w:rsidP="00644B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18F50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7892F222" w14:textId="77777777" w:rsidR="00644BDB" w:rsidRPr="00EE07C3" w:rsidRDefault="00644BDB" w:rsidP="00644B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31E418" w14:textId="77777777" w:rsidR="00644BDB" w:rsidRDefault="00644BDB" w:rsidP="00644BDB">
      <w:pPr>
        <w:rPr>
          <w:noProof/>
        </w:rPr>
      </w:pPr>
    </w:p>
    <w:p w14:paraId="4708474F" w14:textId="77777777" w:rsidR="00644BDB" w:rsidRDefault="00644BDB" w:rsidP="00644BDB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3A46C54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5DCA90E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D4E766C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621DC49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C0CA832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C9D718A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F1979C5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F617512" w14:textId="77777777" w:rsidR="00644BDB" w:rsidRDefault="00644BDB" w:rsidP="00644BDB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69C609AD" w14:textId="77777777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02B586F5" w14:textId="710F0F2C" w:rsidR="00644BDB" w:rsidRDefault="00644BDB" w:rsidP="00644BDB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Tele Sales Workshop</w:t>
      </w:r>
    </w:p>
    <w:p w14:paraId="3AF4D1F8" w14:textId="77777777" w:rsidR="00644BDB" w:rsidRDefault="00644BDB" w:rsidP="00644BDB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644BDB">
        <w:rPr>
          <w:rFonts w:ascii="Swis721 Cn BT" w:hAnsi="Swis721 Cn BT"/>
          <w:noProof/>
          <w:color w:val="01559E"/>
          <w:sz w:val="36"/>
          <w:szCs w:val="36"/>
        </w:rPr>
        <w:t xml:space="preserve">“Customers may forget what you said, but they will never forget how you made them feel.” </w:t>
      </w:r>
    </w:p>
    <w:p w14:paraId="5F3BB06A" w14:textId="09FC9BE2" w:rsidR="00644BDB" w:rsidRDefault="00644BDB" w:rsidP="00644BDB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644BDB">
        <w:rPr>
          <w:rFonts w:ascii="Swis721 Cn BT" w:hAnsi="Swis721 Cn BT"/>
          <w:noProof/>
          <w:color w:val="01559E"/>
          <w:sz w:val="36"/>
          <w:szCs w:val="36"/>
        </w:rPr>
        <w:t>— Maya Angelou</w:t>
      </w:r>
    </w:p>
    <w:p w14:paraId="0FEBCCA5" w14:textId="77777777" w:rsidR="00644BDB" w:rsidRPr="004D3929" w:rsidRDefault="00644BDB" w:rsidP="00644BDB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64168C43" w14:textId="77777777" w:rsidR="00644BDB" w:rsidRDefault="00644BDB" w:rsidP="00644BDB">
      <w:pPr>
        <w:tabs>
          <w:tab w:val="left" w:pos="2415"/>
        </w:tabs>
        <w:rPr>
          <w:noProof/>
        </w:rPr>
      </w:pPr>
    </w:p>
    <w:p w14:paraId="500FDAA1" w14:textId="77777777" w:rsidR="00644BDB" w:rsidRDefault="00644BDB" w:rsidP="00644BDB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0B4328BC" w14:textId="77777777" w:rsidR="00644BDB" w:rsidRDefault="00644BDB" w:rsidP="00644BDB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2A7E6A66" w14:textId="77777777" w:rsidR="00644BDB" w:rsidRPr="002D116B" w:rsidRDefault="00644BDB" w:rsidP="00644BDB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4EC48413" w14:textId="77777777" w:rsidR="00644BDB" w:rsidRDefault="00644BDB" w:rsidP="00644BDB">
      <w:pPr>
        <w:rPr>
          <w:color w:val="002060"/>
          <w:sz w:val="24"/>
          <w:szCs w:val="24"/>
        </w:rPr>
      </w:pPr>
    </w:p>
    <w:p w14:paraId="640BAF82" w14:textId="77777777" w:rsid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E07C3">
        <w:rPr>
          <w:rFonts w:ascii="Swis721 Cn BT" w:hAnsi="Swis721 Cn BT"/>
          <w:color w:val="01559E"/>
          <w:sz w:val="28"/>
          <w:szCs w:val="28"/>
        </w:rPr>
        <w:t>Lead teams effectively through organizational change initiatives</w:t>
      </w:r>
    </w:p>
    <w:p w14:paraId="25E6BEA4" w14:textId="1643661F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Build customer trust through effective relationship-building techniques </w:t>
      </w:r>
    </w:p>
    <w:p w14:paraId="202C64CF" w14:textId="32B1737A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Improve customer interactions using empathetic communication approaches </w:t>
      </w:r>
    </w:p>
    <w:p w14:paraId="62241AC2" w14:textId="5CA7DC58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Handle difficult customer situations with confidence and professionalism </w:t>
      </w:r>
    </w:p>
    <w:p w14:paraId="1E238235" w14:textId="7DC48BC0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>Strengthen tele</w:t>
      </w:r>
      <w:r>
        <w:rPr>
          <w:rFonts w:ascii="Swis721 Cn BT" w:hAnsi="Swis721 Cn BT"/>
          <w:color w:val="01559E"/>
          <w:sz w:val="28"/>
          <w:szCs w:val="28"/>
        </w:rPr>
        <w:t xml:space="preserve"> </w:t>
      </w:r>
      <w:r w:rsidRPr="00644BDB">
        <w:rPr>
          <w:rFonts w:ascii="Swis721 Cn BT" w:hAnsi="Swis721 Cn BT"/>
          <w:color w:val="01559E"/>
          <w:sz w:val="28"/>
          <w:szCs w:val="28"/>
        </w:rPr>
        <w:t xml:space="preserve">calling effectiveness through structured communication methods </w:t>
      </w:r>
    </w:p>
    <w:p w14:paraId="5CAF7C65" w14:textId="265C27C4" w:rsid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>Enhance customer satisfaction through proactive follow-up practices</w:t>
      </w:r>
    </w:p>
    <w:p w14:paraId="34797A6C" w14:textId="77777777" w:rsidR="00644BDB" w:rsidRDefault="00644BDB" w:rsidP="00644BDB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35A4F16" w14:textId="77777777" w:rsidR="00644BDB" w:rsidRPr="00286CEF" w:rsidRDefault="00644BDB" w:rsidP="00644BDB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2A98CE45" w14:textId="77777777" w:rsid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E07C3">
        <w:rPr>
          <w:rFonts w:ascii="Swis721 Cn BT" w:hAnsi="Swis721 Cn BT"/>
          <w:color w:val="01559E"/>
          <w:sz w:val="28"/>
          <w:szCs w:val="28"/>
        </w:rPr>
        <w:t>Change Management Fundamentals</w:t>
      </w:r>
    </w:p>
    <w:p w14:paraId="1238C96E" w14:textId="04BA6515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>Tele</w:t>
      </w:r>
      <w:r>
        <w:rPr>
          <w:rFonts w:ascii="Swis721 Cn BT" w:hAnsi="Swis721 Cn BT"/>
          <w:color w:val="01559E"/>
          <w:sz w:val="28"/>
          <w:szCs w:val="28"/>
        </w:rPr>
        <w:t xml:space="preserve"> </w:t>
      </w:r>
      <w:r w:rsidRPr="00644BDB">
        <w:rPr>
          <w:rFonts w:ascii="Swis721 Cn BT" w:hAnsi="Swis721 Cn BT"/>
          <w:color w:val="01559E"/>
          <w:sz w:val="28"/>
          <w:szCs w:val="28"/>
        </w:rPr>
        <w:t xml:space="preserve">calling Fundamentals </w:t>
      </w:r>
    </w:p>
    <w:p w14:paraId="27942DB2" w14:textId="76B06E24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Customer Rapport Building </w:t>
      </w:r>
    </w:p>
    <w:p w14:paraId="7AA9C9FF" w14:textId="697E5390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Trust and Relationship Management </w:t>
      </w:r>
    </w:p>
    <w:p w14:paraId="5EB72EA6" w14:textId="773343BB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>Tele</w:t>
      </w:r>
      <w:r>
        <w:rPr>
          <w:rFonts w:ascii="Swis721 Cn BT" w:hAnsi="Swis721 Cn BT"/>
          <w:color w:val="01559E"/>
          <w:sz w:val="28"/>
          <w:szCs w:val="28"/>
        </w:rPr>
        <w:t xml:space="preserve"> </w:t>
      </w:r>
      <w:r w:rsidRPr="00644BDB">
        <w:rPr>
          <w:rFonts w:ascii="Swis721 Cn BT" w:hAnsi="Swis721 Cn BT"/>
          <w:color w:val="01559E"/>
          <w:sz w:val="28"/>
          <w:szCs w:val="28"/>
        </w:rPr>
        <w:t xml:space="preserve">calling Script Framework </w:t>
      </w:r>
    </w:p>
    <w:p w14:paraId="34858F9D" w14:textId="17D1C5AB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Impactful Communication Techniques </w:t>
      </w:r>
    </w:p>
    <w:p w14:paraId="02E356CD" w14:textId="6598FF1F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Tone Pitch and Volume </w:t>
      </w:r>
    </w:p>
    <w:p w14:paraId="6685A500" w14:textId="39802579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Handling Irate Customers </w:t>
      </w:r>
    </w:p>
    <w:p w14:paraId="3017E97D" w14:textId="042A6B4D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Ownership and Accountability </w:t>
      </w:r>
    </w:p>
    <w:p w14:paraId="20652DE3" w14:textId="6A63225E" w:rsidR="00644BDB" w:rsidRP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 xml:space="preserve">Customer Follow-Up Practices </w:t>
      </w:r>
    </w:p>
    <w:p w14:paraId="78694C12" w14:textId="782A4F3B" w:rsidR="00644BDB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44BDB">
        <w:rPr>
          <w:rFonts w:ascii="Swis721 Cn BT" w:hAnsi="Swis721 Cn BT"/>
          <w:color w:val="01559E"/>
          <w:sz w:val="28"/>
          <w:szCs w:val="28"/>
        </w:rPr>
        <w:t>Moment of Truth Framework</w:t>
      </w:r>
    </w:p>
    <w:p w14:paraId="6622E938" w14:textId="77777777" w:rsidR="00644BDB" w:rsidRPr="004D6E8A" w:rsidRDefault="00644BDB" w:rsidP="00644BD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6459FF94" w14:textId="77777777" w:rsidR="00644BDB" w:rsidRDefault="00644BDB" w:rsidP="00644BDB">
      <w:pPr>
        <w:rPr>
          <w:color w:val="002060"/>
          <w:sz w:val="24"/>
          <w:szCs w:val="24"/>
        </w:rPr>
      </w:pPr>
    </w:p>
    <w:p w14:paraId="6BAEC2BB" w14:textId="77777777" w:rsidR="00644BDB" w:rsidRDefault="00644BDB" w:rsidP="00644BDB"/>
    <w:p w14:paraId="2A716457" w14:textId="77777777" w:rsidR="00644BDB" w:rsidRDefault="00644BDB" w:rsidP="00644BDB"/>
    <w:p w14:paraId="5B23205E" w14:textId="77777777" w:rsidR="00644BDB" w:rsidRDefault="00644BDB" w:rsidP="00644BDB"/>
    <w:p w14:paraId="6D9D89EA" w14:textId="77777777" w:rsidR="00644BDB" w:rsidRDefault="00644BDB" w:rsidP="00644BDB"/>
    <w:p w14:paraId="4FC0D90F" w14:textId="77777777" w:rsidR="00644BDB" w:rsidRDefault="00644BDB" w:rsidP="00644BDB"/>
    <w:p w14:paraId="3453E273" w14:textId="77777777" w:rsidR="00644BDB" w:rsidRDefault="00644BDB" w:rsidP="00644BDB"/>
    <w:p w14:paraId="112332FE" w14:textId="77777777" w:rsidR="00644BDB" w:rsidRDefault="00644BDB" w:rsidP="00644BDB"/>
    <w:p w14:paraId="0E67EC41" w14:textId="77777777" w:rsidR="00644BDB" w:rsidRDefault="00644BDB" w:rsidP="00644BDB"/>
    <w:p w14:paraId="43DF3302" w14:textId="77777777" w:rsidR="00644BDB" w:rsidRDefault="00644BDB" w:rsidP="00644BDB">
      <w:pPr>
        <w:jc w:val="center"/>
      </w:pPr>
    </w:p>
    <w:p w14:paraId="64B4B2CF" w14:textId="77777777" w:rsidR="00644BDB" w:rsidRPr="00EE07C3" w:rsidRDefault="00644BDB" w:rsidP="00644BDB"/>
    <w:p w14:paraId="033C9C4D" w14:textId="77777777" w:rsidR="00644BDB" w:rsidRPr="00EE07C3" w:rsidRDefault="00644BDB" w:rsidP="00644BDB"/>
    <w:p w14:paraId="4744D511" w14:textId="77777777" w:rsidR="00644BDB" w:rsidRPr="00EE07C3" w:rsidRDefault="00644BDB" w:rsidP="00644BDB"/>
    <w:p w14:paraId="36AED5A1" w14:textId="77777777" w:rsidR="00644BDB" w:rsidRPr="00EE07C3" w:rsidRDefault="00644BDB" w:rsidP="00644BDB"/>
    <w:p w14:paraId="6C4653E8" w14:textId="77777777" w:rsidR="00644BDB" w:rsidRPr="00EE07C3" w:rsidRDefault="00644BDB" w:rsidP="00644BDB"/>
    <w:p w14:paraId="610DE3FD" w14:textId="77777777" w:rsidR="00644BDB" w:rsidRPr="00EE07C3" w:rsidRDefault="00644BDB" w:rsidP="00644BDB"/>
    <w:p w14:paraId="6CF052B9" w14:textId="77777777" w:rsidR="00644BDB" w:rsidRPr="00EE07C3" w:rsidRDefault="00644BDB" w:rsidP="00644BDB"/>
    <w:p w14:paraId="5AA28009" w14:textId="77777777" w:rsidR="00644BDB" w:rsidRPr="00EE07C3" w:rsidRDefault="00644BDB" w:rsidP="00644BDB">
      <w:pPr>
        <w:jc w:val="center"/>
      </w:pPr>
    </w:p>
    <w:p w14:paraId="5C2EDA7D" w14:textId="77777777" w:rsidR="00640C27" w:rsidRDefault="00640C27"/>
    <w:sectPr w:rsidR="00640C27" w:rsidSect="00644BDB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FAF2" w14:textId="77777777" w:rsidR="00E07B3B" w:rsidRDefault="00E07B3B" w:rsidP="00644BDB">
      <w:pPr>
        <w:spacing w:after="0" w:line="240" w:lineRule="auto"/>
      </w:pPr>
      <w:r>
        <w:separator/>
      </w:r>
    </w:p>
  </w:endnote>
  <w:endnote w:type="continuationSeparator" w:id="0">
    <w:p w14:paraId="7444FDA4" w14:textId="77777777" w:rsidR="00E07B3B" w:rsidRDefault="00E07B3B" w:rsidP="0064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3234" w14:textId="19A42E2B" w:rsidR="00644BDB" w:rsidRPr="0094177D" w:rsidRDefault="00644BDB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 w:rsidRPr="00644BDB">
      <w:rPr>
        <w:noProof/>
      </w:rPr>
      <w:t>Tele Sales 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8F5D" w14:textId="77777777" w:rsidR="00E07B3B" w:rsidRDefault="00E07B3B" w:rsidP="00644BDB">
      <w:pPr>
        <w:spacing w:after="0" w:line="240" w:lineRule="auto"/>
      </w:pPr>
      <w:r>
        <w:separator/>
      </w:r>
    </w:p>
  </w:footnote>
  <w:footnote w:type="continuationSeparator" w:id="0">
    <w:p w14:paraId="1F370D74" w14:textId="77777777" w:rsidR="00E07B3B" w:rsidRDefault="00E07B3B" w:rsidP="0064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76F0" w14:textId="77777777" w:rsidR="00644BDB" w:rsidRDefault="00644BD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6864CD" wp14:editId="39EFD9E0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DB"/>
    <w:rsid w:val="00640C27"/>
    <w:rsid w:val="00644BDB"/>
    <w:rsid w:val="00930DF7"/>
    <w:rsid w:val="00B355AE"/>
    <w:rsid w:val="00CA0F68"/>
    <w:rsid w:val="00E07B3B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EB43"/>
  <w15:chartTrackingRefBased/>
  <w15:docId w15:val="{B40C36B6-F0AB-484B-8510-DB4E8E59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D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B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4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BDB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4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44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B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lifeonline.com/telemarketer-secre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2026-05-22T10:25:00Z</dcterms:created>
  <dcterms:modified xsi:type="dcterms:W3CDTF">2026-05-22T10:29:00Z</dcterms:modified>
</cp:coreProperties>
</file>