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3D615" w14:textId="77777777" w:rsidR="00011F68" w:rsidRDefault="00011F68" w:rsidP="00011F68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7B11C74E" wp14:editId="61EB4469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8002" r="8002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254A4" wp14:editId="47060619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4664A0" w14:textId="77777777" w:rsidR="00011F68" w:rsidRPr="0094177D" w:rsidRDefault="00011F68" w:rsidP="00011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D254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314664A0" w14:textId="77777777" w:rsidR="00011F68" w:rsidRPr="0094177D" w:rsidRDefault="00011F68" w:rsidP="00011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4C3D9" wp14:editId="167A42B6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25ECA2" w14:textId="77777777" w:rsidR="00011F68" w:rsidRPr="00EE07C3" w:rsidRDefault="00011F68" w:rsidP="00011F6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4C3D9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2F25ECA2" w14:textId="77777777" w:rsidR="00011F68" w:rsidRPr="00EE07C3" w:rsidRDefault="00011F68" w:rsidP="00011F6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C89828" w14:textId="77777777" w:rsidR="00011F68" w:rsidRDefault="00011F68" w:rsidP="00011F68">
      <w:pPr>
        <w:rPr>
          <w:noProof/>
        </w:rPr>
      </w:pPr>
    </w:p>
    <w:p w14:paraId="0F81F6AC" w14:textId="77777777" w:rsidR="00011F68" w:rsidRDefault="00011F68" w:rsidP="00011F68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7E0EA8C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A92A9F7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78F4FE8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FF955B0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B593C0B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9615C8C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172825BA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3C1341" w14:textId="77777777" w:rsidR="00011F68" w:rsidRDefault="00011F68" w:rsidP="00011F68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6DBB97C7" w14:textId="77777777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50BA8E2D" w14:textId="16CF21A0" w:rsidR="00011F68" w:rsidRDefault="00011F68" w:rsidP="00011F68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>Personal</w:t>
      </w: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ity Development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3D4A0568" w14:textId="77777777" w:rsidR="00011F68" w:rsidRDefault="00011F68" w:rsidP="00011F68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011F68">
        <w:rPr>
          <w:rFonts w:ascii="Swis721 Cn BT" w:hAnsi="Swis721 Cn BT"/>
          <w:noProof/>
          <w:color w:val="01559E"/>
          <w:sz w:val="36"/>
          <w:szCs w:val="36"/>
        </w:rPr>
        <w:t>Personality has power to uplift, power to depress, power to curse, and power to bless.”</w:t>
      </w:r>
    </w:p>
    <w:p w14:paraId="68488229" w14:textId="41C4FDD1" w:rsidR="00011F68" w:rsidRDefault="00011F68" w:rsidP="00011F68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011F68">
        <w:rPr>
          <w:rFonts w:ascii="Swis721 Cn BT" w:hAnsi="Swis721 Cn BT"/>
          <w:noProof/>
          <w:color w:val="01559E"/>
          <w:sz w:val="36"/>
          <w:szCs w:val="36"/>
        </w:rPr>
        <w:t xml:space="preserve"> — Paul Harris</w:t>
      </w:r>
    </w:p>
    <w:p w14:paraId="40B64C37" w14:textId="77777777" w:rsidR="00011F68" w:rsidRPr="004D3929" w:rsidRDefault="00011F68" w:rsidP="00011F68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2C96B458" w14:textId="77777777" w:rsidR="00011F68" w:rsidRDefault="00011F68" w:rsidP="00011F68">
      <w:pPr>
        <w:tabs>
          <w:tab w:val="left" w:pos="2415"/>
        </w:tabs>
        <w:rPr>
          <w:noProof/>
        </w:rPr>
      </w:pPr>
    </w:p>
    <w:p w14:paraId="2C91700F" w14:textId="77777777" w:rsidR="00011F68" w:rsidRDefault="00011F68" w:rsidP="00011F68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6284ABFD" w14:textId="77777777" w:rsidR="00011F68" w:rsidRDefault="00011F68" w:rsidP="00011F68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tab/>
      </w:r>
    </w:p>
    <w:p w14:paraId="16C70020" w14:textId="77777777" w:rsidR="00011F68" w:rsidRPr="002D116B" w:rsidRDefault="00011F68" w:rsidP="00011F68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6B5C7EB9" w14:textId="77777777" w:rsidR="00011F68" w:rsidRDefault="00011F68" w:rsidP="00011F68">
      <w:pPr>
        <w:rPr>
          <w:color w:val="002060"/>
          <w:sz w:val="24"/>
          <w:szCs w:val="24"/>
        </w:rPr>
      </w:pPr>
    </w:p>
    <w:p w14:paraId="56767AC3" w14:textId="77777777" w:rsidR="00011F68" w:rsidRPr="0011145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Strengthen workplace effectiveness through professional communication practices </w:t>
      </w:r>
    </w:p>
    <w:p w14:paraId="6690B442" w14:textId="4B7EB1A3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Build professional effectiveness through positive workplace </w:t>
      </w:r>
      <w:proofErr w:type="spellStart"/>
      <w:r w:rsidRPr="00011F68">
        <w:rPr>
          <w:rFonts w:ascii="Swis721 Cn BT" w:hAnsi="Swis721 Cn BT"/>
          <w:color w:val="01559E"/>
          <w:sz w:val="28"/>
          <w:szCs w:val="28"/>
        </w:rPr>
        <w:t>behaviors</w:t>
      </w:r>
      <w:proofErr w:type="spellEnd"/>
      <w:r w:rsidRPr="00011F68">
        <w:rPr>
          <w:rFonts w:ascii="Swis721 Cn BT" w:hAnsi="Swis721 Cn BT"/>
          <w:color w:val="01559E"/>
          <w:sz w:val="28"/>
          <w:szCs w:val="28"/>
        </w:rPr>
        <w:t xml:space="preserve"> and communication </w:t>
      </w:r>
    </w:p>
    <w:p w14:paraId="5860482D" w14:textId="56718D9C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Strengthen ownership mindset and accountability in workplace responsibilities </w:t>
      </w:r>
    </w:p>
    <w:p w14:paraId="00BDDE63" w14:textId="5D5279E1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Improve productivity through SMART goal setting and prioritisation techniques </w:t>
      </w:r>
    </w:p>
    <w:p w14:paraId="0F092EFF" w14:textId="401A8F45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Enhance stakeholder relationships through impactful communication and professionalism </w:t>
      </w:r>
    </w:p>
    <w:p w14:paraId="464DB9BF" w14:textId="55F71E6F" w:rsidR="00011F68" w:rsidRPr="00704AE3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>Develop confident professional presence through personality and etiquette practices</w:t>
      </w:r>
    </w:p>
    <w:p w14:paraId="2EDBA862" w14:textId="77777777" w:rsidR="00011F68" w:rsidRDefault="00011F68" w:rsidP="00011F68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BD782D5" w14:textId="77777777" w:rsidR="00011F68" w:rsidRPr="00286CEF" w:rsidRDefault="00011F68" w:rsidP="00011F68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5D5CB962" w14:textId="06194A6C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Personality Development Fundamentals </w:t>
      </w:r>
    </w:p>
    <w:p w14:paraId="4940D84A" w14:textId="1348C35D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Personal Excellence Framework </w:t>
      </w:r>
    </w:p>
    <w:p w14:paraId="57B67A1B" w14:textId="697B8E1D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Positive Workplace Attitude </w:t>
      </w:r>
    </w:p>
    <w:p w14:paraId="0E7734E1" w14:textId="4407EBBE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Ownership and Accountability </w:t>
      </w:r>
    </w:p>
    <w:p w14:paraId="0E3451C4" w14:textId="7EEB9F80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Circle of Control Framework </w:t>
      </w:r>
    </w:p>
    <w:p w14:paraId="08317E42" w14:textId="3052FCA5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Solution-Centric Approach </w:t>
      </w:r>
    </w:p>
    <w:p w14:paraId="6DC56A56" w14:textId="7AB30541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SMART Goal Setting </w:t>
      </w:r>
    </w:p>
    <w:p w14:paraId="498D6691" w14:textId="40DD7B1C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Action Planning Techniques </w:t>
      </w:r>
    </w:p>
    <w:p w14:paraId="50A4B64C" w14:textId="0BC8BB9D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LADR Communication Model </w:t>
      </w:r>
    </w:p>
    <w:p w14:paraId="59F2517B" w14:textId="2ED232BA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Active Listening Techniques </w:t>
      </w:r>
    </w:p>
    <w:p w14:paraId="402CCDA6" w14:textId="50F0E85B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Open and Closed Questions </w:t>
      </w:r>
    </w:p>
    <w:p w14:paraId="11DA3DB6" w14:textId="450EBC48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Clarification and Reconfirmation </w:t>
      </w:r>
    </w:p>
    <w:p w14:paraId="7C7E31E0" w14:textId="6159EC19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Professional Email Etiquette </w:t>
      </w:r>
    </w:p>
    <w:p w14:paraId="104C5883" w14:textId="51C36208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Subject Line Best Practices </w:t>
      </w:r>
    </w:p>
    <w:p w14:paraId="5BEC5010" w14:textId="4F94BCC6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Stakeholder Management Matrix </w:t>
      </w:r>
    </w:p>
    <w:p w14:paraId="13C851AD" w14:textId="590517B1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Time Management Fundamentals </w:t>
      </w:r>
    </w:p>
    <w:p w14:paraId="06F227DA" w14:textId="336AD0F2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Urgent Important Matrix </w:t>
      </w:r>
    </w:p>
    <w:p w14:paraId="12EF8D0C" w14:textId="6ECC03A4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lastRenderedPageBreak/>
        <w:t xml:space="preserve">Workplace Prioritisation Practices </w:t>
      </w:r>
    </w:p>
    <w:p w14:paraId="0B02B757" w14:textId="3EDAE690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Professional Introduction Techniques </w:t>
      </w:r>
    </w:p>
    <w:p w14:paraId="02403E01" w14:textId="04049529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Body Language Fundamentals </w:t>
      </w:r>
    </w:p>
    <w:p w14:paraId="75976515" w14:textId="35B88CF6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Eye Contact and Smile </w:t>
      </w:r>
    </w:p>
    <w:p w14:paraId="4C0DC3BA" w14:textId="46513DB1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Professional Handshake Practices </w:t>
      </w:r>
    </w:p>
    <w:p w14:paraId="471A931B" w14:textId="3B96FBC9" w:rsidR="00011F68" w:rsidRPr="00011F6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 xml:space="preserve">Visiting Card Etiquette </w:t>
      </w:r>
    </w:p>
    <w:p w14:paraId="55C2E6F1" w14:textId="67E22E4E" w:rsidR="00011F68" w:rsidRPr="00111458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011F68">
        <w:rPr>
          <w:rFonts w:ascii="Swis721 Cn BT" w:hAnsi="Swis721 Cn BT"/>
          <w:color w:val="01559E"/>
          <w:sz w:val="28"/>
          <w:szCs w:val="28"/>
        </w:rPr>
        <w:t>First Impression Management</w:t>
      </w:r>
      <w:r w:rsidRPr="00111458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385D3915" w14:textId="77777777" w:rsidR="00011F68" w:rsidRPr="004D6E8A" w:rsidRDefault="00011F68" w:rsidP="00011F6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6B63B9A3" w14:textId="77777777" w:rsidR="00011F68" w:rsidRDefault="00011F68" w:rsidP="00011F68">
      <w:pPr>
        <w:rPr>
          <w:color w:val="002060"/>
          <w:sz w:val="24"/>
          <w:szCs w:val="24"/>
        </w:rPr>
      </w:pPr>
    </w:p>
    <w:p w14:paraId="6BD58857" w14:textId="77777777" w:rsidR="00011F68" w:rsidRDefault="00011F68" w:rsidP="00011F68"/>
    <w:p w14:paraId="79DC619F" w14:textId="77777777" w:rsidR="00011F68" w:rsidRDefault="00011F68" w:rsidP="00011F68"/>
    <w:p w14:paraId="1699FFE2" w14:textId="77777777" w:rsidR="00011F68" w:rsidRDefault="00011F68" w:rsidP="00011F68"/>
    <w:p w14:paraId="2CFA42F7" w14:textId="77777777" w:rsidR="00011F68" w:rsidRDefault="00011F68" w:rsidP="00011F68"/>
    <w:p w14:paraId="17E7CA9C" w14:textId="77777777" w:rsidR="00011F68" w:rsidRDefault="00011F68" w:rsidP="00011F68"/>
    <w:p w14:paraId="32548416" w14:textId="77777777" w:rsidR="00011F68" w:rsidRDefault="00011F68" w:rsidP="00011F68"/>
    <w:p w14:paraId="6F5C096B" w14:textId="77777777" w:rsidR="00011F68" w:rsidRDefault="00011F68" w:rsidP="00011F68"/>
    <w:p w14:paraId="38E24E60" w14:textId="77777777" w:rsidR="00011F68" w:rsidRDefault="00011F68" w:rsidP="00011F68"/>
    <w:p w14:paraId="5CE58021" w14:textId="77777777" w:rsidR="00011F68" w:rsidRDefault="00011F68" w:rsidP="00011F68">
      <w:pPr>
        <w:jc w:val="center"/>
      </w:pPr>
    </w:p>
    <w:p w14:paraId="6B716839" w14:textId="77777777" w:rsidR="00011F68" w:rsidRPr="00EE07C3" w:rsidRDefault="00011F68" w:rsidP="00011F68"/>
    <w:p w14:paraId="78B844AB" w14:textId="77777777" w:rsidR="00011F68" w:rsidRPr="00EE07C3" w:rsidRDefault="00011F68" w:rsidP="00011F68"/>
    <w:p w14:paraId="502F5EF6" w14:textId="77777777" w:rsidR="00011F68" w:rsidRPr="00EE07C3" w:rsidRDefault="00011F68" w:rsidP="00011F68"/>
    <w:p w14:paraId="445AF389" w14:textId="77777777" w:rsidR="00011F68" w:rsidRPr="00EE07C3" w:rsidRDefault="00011F68" w:rsidP="00011F68"/>
    <w:p w14:paraId="703DA562" w14:textId="77777777" w:rsidR="00011F68" w:rsidRPr="00EE07C3" w:rsidRDefault="00011F68" w:rsidP="00011F68"/>
    <w:p w14:paraId="07FE9FE9" w14:textId="77777777" w:rsidR="00011F68" w:rsidRPr="00EE07C3" w:rsidRDefault="00011F68" w:rsidP="00011F68"/>
    <w:p w14:paraId="4E495222" w14:textId="77777777" w:rsidR="00011F68" w:rsidRPr="00EE07C3" w:rsidRDefault="00011F68" w:rsidP="00011F68"/>
    <w:p w14:paraId="6DE0CDCC" w14:textId="77777777" w:rsidR="00011F68" w:rsidRPr="00EE07C3" w:rsidRDefault="00011F68" w:rsidP="00011F68">
      <w:pPr>
        <w:jc w:val="center"/>
      </w:pPr>
    </w:p>
    <w:p w14:paraId="6443F714" w14:textId="77777777" w:rsidR="00011F68" w:rsidRDefault="00011F68" w:rsidP="00011F68"/>
    <w:p w14:paraId="1E6AB0BB" w14:textId="77777777" w:rsidR="00011F68" w:rsidRDefault="00011F68" w:rsidP="00011F68"/>
    <w:p w14:paraId="7E0AB013" w14:textId="77777777" w:rsidR="00011F68" w:rsidRDefault="00011F68" w:rsidP="00011F68"/>
    <w:p w14:paraId="1FE781E6" w14:textId="77777777" w:rsidR="00640C27" w:rsidRDefault="00640C27"/>
    <w:sectPr w:rsidR="00640C27" w:rsidSect="00011F68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4DCD" w14:textId="77777777" w:rsidR="004940C3" w:rsidRDefault="004940C3" w:rsidP="00011F68">
      <w:pPr>
        <w:spacing w:after="0" w:line="240" w:lineRule="auto"/>
      </w:pPr>
      <w:r>
        <w:separator/>
      </w:r>
    </w:p>
  </w:endnote>
  <w:endnote w:type="continuationSeparator" w:id="0">
    <w:p w14:paraId="098AF083" w14:textId="77777777" w:rsidR="004940C3" w:rsidRDefault="004940C3" w:rsidP="0001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D8DA" w14:textId="456556F3" w:rsidR="00011F68" w:rsidRPr="0094177D" w:rsidRDefault="00011F68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Personal </w:t>
    </w:r>
    <w:r>
      <w:rPr>
        <w:noProof/>
      </w:rPr>
      <w:t>Development</w:t>
    </w:r>
    <w:r>
      <w:rPr>
        <w:noProof/>
      </w:rPr>
      <w:t xml:space="preserve">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37A7" w14:textId="77777777" w:rsidR="004940C3" w:rsidRDefault="004940C3" w:rsidP="00011F68">
      <w:pPr>
        <w:spacing w:after="0" w:line="240" w:lineRule="auto"/>
      </w:pPr>
      <w:r>
        <w:separator/>
      </w:r>
    </w:p>
  </w:footnote>
  <w:footnote w:type="continuationSeparator" w:id="0">
    <w:p w14:paraId="4FA734FD" w14:textId="77777777" w:rsidR="004940C3" w:rsidRDefault="004940C3" w:rsidP="0001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2A7" w14:textId="77777777" w:rsidR="00011F68" w:rsidRDefault="00011F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212B51" wp14:editId="52879632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68"/>
    <w:rsid w:val="00011F68"/>
    <w:rsid w:val="004940C3"/>
    <w:rsid w:val="00640C27"/>
    <w:rsid w:val="00930DF7"/>
    <w:rsid w:val="00B975FD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2636"/>
  <w15:chartTrackingRefBased/>
  <w15:docId w15:val="{7FB0E9E4-8995-4811-BB87-B25B9C77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6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F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F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F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F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F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F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F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F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6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1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11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professionals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2026-05-28T06:43:00Z</dcterms:created>
  <dcterms:modified xsi:type="dcterms:W3CDTF">2026-05-28T06:48:00Z</dcterms:modified>
</cp:coreProperties>
</file>