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29D86" w14:textId="277F4D1E" w:rsidR="0079770B" w:rsidRDefault="00B52A7A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5A3A231" wp14:editId="516C911B">
            <wp:simplePos x="0" y="0"/>
            <wp:positionH relativeFrom="page">
              <wp:align>right</wp:align>
            </wp:positionH>
            <wp:positionV relativeFrom="margin">
              <wp:posOffset>-876300</wp:posOffset>
            </wp:positionV>
            <wp:extent cx="7515225" cy="4694555"/>
            <wp:effectExtent l="0" t="0" r="9525" b="0"/>
            <wp:wrapTight wrapText="bothSides">
              <wp:wrapPolygon edited="0">
                <wp:start x="0" y="0"/>
                <wp:lineTo x="0" y="21474"/>
                <wp:lineTo x="21573" y="21474"/>
                <wp:lineTo x="21573" y="0"/>
                <wp:lineTo x="0" y="0"/>
              </wp:wrapPolygon>
            </wp:wrapTight>
            <wp:docPr id="1956969701" name="Picture 3" descr="Businessman with Laptop in Modern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inessman with Laptop in Modern Offi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21B7D" w14:textId="0F4B66BC" w:rsidR="0079770B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40"/>
          <w:szCs w:val="40"/>
        </w:rPr>
      </w:pPr>
      <w:r>
        <w:rPr>
          <w:rFonts w:ascii="Swis721 Cn BT" w:eastAsia="Swis721 Cn BT" w:hAnsi="Swis721 Cn BT" w:cs="Swis721 Cn BT"/>
          <w:b/>
          <w:color w:val="01559E"/>
          <w:sz w:val="40"/>
          <w:szCs w:val="40"/>
        </w:rPr>
        <w:t xml:space="preserve">Workshop on </w:t>
      </w:r>
      <w:r w:rsidR="00735AF0">
        <w:rPr>
          <w:rFonts w:ascii="Swis721 Cn BT" w:eastAsia="Swis721 Cn BT" w:hAnsi="Swis721 Cn BT" w:cs="Swis721 Cn BT"/>
          <w:b/>
          <w:color w:val="01559E"/>
          <w:sz w:val="40"/>
          <w:szCs w:val="40"/>
        </w:rPr>
        <w:t>Executive Presence</w:t>
      </w:r>
    </w:p>
    <w:p w14:paraId="36853CFD" w14:textId="77777777" w:rsidR="0079770B" w:rsidRDefault="0079770B">
      <w:pPr>
        <w:jc w:val="center"/>
        <w:rPr>
          <w:rFonts w:ascii="Swis721 Cn BT" w:eastAsia="Swis721 Cn BT" w:hAnsi="Swis721 Cn BT" w:cs="Swis721 Cn BT"/>
          <w:b/>
          <w:color w:val="01559E"/>
          <w:sz w:val="40"/>
          <w:szCs w:val="40"/>
        </w:rPr>
      </w:pPr>
    </w:p>
    <w:p w14:paraId="03794524" w14:textId="77777777" w:rsidR="00B52A7A" w:rsidRDefault="00000000" w:rsidP="00B52A7A">
      <w:pPr>
        <w:ind w:left="-567" w:right="-472"/>
        <w:jc w:val="right"/>
        <w:rPr>
          <w:rFonts w:ascii="Swis721 Cn BT" w:eastAsia="Swis721 Cn BT" w:hAnsi="Swis721 Cn BT" w:cs="Swis721 Cn BT"/>
          <w:color w:val="2F5496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>"</w:t>
      </w:r>
      <w:r w:rsidR="00B52A7A" w:rsidRPr="00B52A7A">
        <w:t xml:space="preserve"> </w:t>
      </w:r>
      <w:r w:rsidR="00B52A7A" w:rsidRPr="00B52A7A">
        <w:rPr>
          <w:rFonts w:ascii="Swis721 Cn BT" w:eastAsia="Swis721 Cn BT" w:hAnsi="Swis721 Cn BT" w:cs="Swis721 Cn BT"/>
          <w:color w:val="2F5496"/>
          <w:sz w:val="36"/>
          <w:szCs w:val="36"/>
        </w:rPr>
        <w:t>Executive presence is about the ability to project confidence an</w:t>
      </w:r>
      <w:r w:rsidR="00B52A7A">
        <w:rPr>
          <w:rFonts w:ascii="Swis721 Cn BT" w:eastAsia="Swis721 Cn BT" w:hAnsi="Swis721 Cn BT" w:cs="Swis721 Cn BT"/>
          <w:color w:val="2F5496"/>
          <w:sz w:val="36"/>
          <w:szCs w:val="36"/>
        </w:rPr>
        <w:t>d</w:t>
      </w:r>
    </w:p>
    <w:p w14:paraId="7332C46A" w14:textId="284D7A85" w:rsidR="0079770B" w:rsidRDefault="00B52A7A" w:rsidP="00B52A7A">
      <w:pPr>
        <w:ind w:left="-567" w:right="-472"/>
        <w:rPr>
          <w:rFonts w:ascii="Swis721 Cn BT" w:eastAsia="Swis721 Cn BT" w:hAnsi="Swis721 Cn BT" w:cs="Swis721 Cn BT"/>
          <w:color w:val="2F5496"/>
          <w:sz w:val="36"/>
          <w:szCs w:val="36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         </w:t>
      </w:r>
      <w:r w:rsidRPr="00B52A7A">
        <w:rPr>
          <w:rFonts w:ascii="Swis721 Cn BT" w:eastAsia="Swis721 Cn BT" w:hAnsi="Swis721 Cn BT" w:cs="Swis721 Cn BT"/>
          <w:color w:val="2F5496"/>
          <w:sz w:val="36"/>
          <w:szCs w:val="36"/>
        </w:rPr>
        <w:t>gravitas under pressure</w:t>
      </w:r>
      <w:r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."   </w:t>
      </w:r>
    </w:p>
    <w:p w14:paraId="7DA60699" w14:textId="2031AA87" w:rsidR="0079770B" w:rsidRDefault="00000000">
      <w:pPr>
        <w:ind w:left="-567" w:right="-472"/>
        <w:jc w:val="right"/>
        <w:rPr>
          <w:rFonts w:ascii="Swis721 Cn BT" w:eastAsia="Swis721 Cn BT" w:hAnsi="Swis721 Cn BT" w:cs="Swis721 Cn BT"/>
          <w:color w:val="2F5496"/>
          <w:sz w:val="32"/>
          <w:szCs w:val="32"/>
        </w:rPr>
      </w:pPr>
      <w:r>
        <w:rPr>
          <w:rFonts w:ascii="Swis721 Cn BT" w:eastAsia="Swis721 Cn BT" w:hAnsi="Swis721 Cn BT" w:cs="Swis721 Cn BT"/>
          <w:color w:val="2F5496"/>
          <w:sz w:val="36"/>
          <w:szCs w:val="36"/>
        </w:rPr>
        <w:t xml:space="preserve"> </w:t>
      </w:r>
      <w:r w:rsidRPr="00750A6F">
        <w:rPr>
          <w:rFonts w:ascii="Swis721 Cn BT" w:eastAsia="Swis721 Cn BT" w:hAnsi="Swis721 Cn BT" w:cs="Swis721 Cn BT"/>
          <w:color w:val="4F81BD" w:themeColor="accent1"/>
          <w:sz w:val="36"/>
          <w:szCs w:val="36"/>
        </w:rPr>
        <w:t>-</w:t>
      </w:r>
      <w:r w:rsidR="00750A6F" w:rsidRPr="00930389">
        <w:rPr>
          <w:rFonts w:ascii="Swis721 Cn BT" w:eastAsia="Swis721 Cn BT" w:hAnsi="Swis721 Cn BT" w:cs="Swis721 Cn BT"/>
          <w:color w:val="2F5496"/>
          <w:sz w:val="36"/>
          <w:szCs w:val="36"/>
        </w:rPr>
        <w:t>Sylvia Ann Hewlett</w:t>
      </w:r>
    </w:p>
    <w:p w14:paraId="65581198" w14:textId="77777777" w:rsidR="0079770B" w:rsidRDefault="0079770B"/>
    <w:p w14:paraId="7EA7D15A" w14:textId="77777777" w:rsidR="0079770B" w:rsidRDefault="0079770B"/>
    <w:p w14:paraId="0717616F" w14:textId="77777777" w:rsidR="0079770B" w:rsidRDefault="0079770B"/>
    <w:p w14:paraId="27019CFE" w14:textId="77777777" w:rsidR="0079770B" w:rsidRDefault="0079770B"/>
    <w:p w14:paraId="03F0828F" w14:textId="77777777" w:rsidR="0079770B" w:rsidRDefault="0079770B">
      <w:pPr>
        <w:tabs>
          <w:tab w:val="left" w:pos="7140"/>
        </w:tabs>
      </w:pPr>
    </w:p>
    <w:p w14:paraId="3CCD69F6" w14:textId="77777777" w:rsidR="0079770B" w:rsidRDefault="0079770B">
      <w:pPr>
        <w:tabs>
          <w:tab w:val="left" w:pos="7140"/>
        </w:tabs>
      </w:pPr>
    </w:p>
    <w:p w14:paraId="2F66DD2E" w14:textId="77777777" w:rsidR="0079770B" w:rsidRDefault="0079770B">
      <w:pPr>
        <w:tabs>
          <w:tab w:val="left" w:pos="7140"/>
        </w:tabs>
      </w:pPr>
    </w:p>
    <w:p w14:paraId="18400D3F" w14:textId="77777777" w:rsidR="0079770B" w:rsidRDefault="0079770B">
      <w:pPr>
        <w:tabs>
          <w:tab w:val="left" w:pos="7140"/>
        </w:tabs>
      </w:pPr>
    </w:p>
    <w:p w14:paraId="6C48F410" w14:textId="77777777" w:rsidR="0079770B" w:rsidRDefault="00000000">
      <w:pPr>
        <w:tabs>
          <w:tab w:val="left" w:pos="7140"/>
        </w:tabs>
      </w:pPr>
      <w:r>
        <w:tab/>
      </w:r>
    </w:p>
    <w:p w14:paraId="45C80345" w14:textId="77777777" w:rsidR="0079770B" w:rsidRDefault="00000000">
      <w:pPr>
        <w:tabs>
          <w:tab w:val="left" w:pos="3600"/>
          <w:tab w:val="center" w:pos="4513"/>
          <w:tab w:val="left" w:pos="5208"/>
        </w:tabs>
      </w:pPr>
      <w:r>
        <w:tab/>
      </w:r>
      <w:r>
        <w:tab/>
      </w:r>
      <w:r>
        <w:tab/>
      </w:r>
    </w:p>
    <w:p w14:paraId="253258D7" w14:textId="77777777" w:rsidR="0079770B" w:rsidRDefault="00000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001418C" wp14:editId="0B3C681C">
                <wp:simplePos x="0" y="0"/>
                <wp:positionH relativeFrom="column">
                  <wp:posOffset>-888999</wp:posOffset>
                </wp:positionH>
                <wp:positionV relativeFrom="paragraph">
                  <wp:posOffset>0</wp:posOffset>
                </wp:positionV>
                <wp:extent cx="7660005" cy="16758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499BAF" w14:textId="374CFB2D" w:rsidR="0079770B" w:rsidRDefault="00735AF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Executive Presence Workshop</w:t>
                            </w:r>
                          </w:p>
                          <w:p w14:paraId="5FE6772B" w14:textId="77777777" w:rsidR="0079770B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1 Day</w:t>
                            </w:r>
                          </w:p>
                          <w:p w14:paraId="27768A5C" w14:textId="77777777" w:rsidR="0079770B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09A6A7D1" w14:textId="77777777" w:rsidR="0079770B" w:rsidRDefault="00000000">
                            <w:pPr>
                              <w:spacing w:line="254" w:lineRule="auto"/>
                              <w:ind w:left="141" w:firstLine="282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A.M- 5:30 P.M</w:t>
                            </w:r>
                          </w:p>
                          <w:p w14:paraId="5980BFD6" w14:textId="77777777" w:rsidR="0079770B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3B4C5673" w14:textId="77777777" w:rsidR="0079770B" w:rsidRDefault="00000000">
                            <w:pPr>
                              <w:spacing w:line="254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1418C" id="Rectangle 1" o:spid="_x0000_s1026" style="position:absolute;margin-left:-70pt;margin-top:0;width:603.15pt;height:13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" fillcolor="#02539e" strokecolor="#6acffb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1499BAF" w14:textId="374CFB2D" w:rsidR="0079770B" w:rsidRDefault="00735AF0">
                      <w:pPr>
                        <w:spacing w:line="254" w:lineRule="auto"/>
                        <w:ind w:left="141" w:firstLine="282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Executive Presence</w:t>
                      </w:r>
                      <w:r w:rsidR="00000000"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 xml:space="preserve"> Workshop</w:t>
                      </w:r>
                    </w:p>
                    <w:p w14:paraId="5FE6772B" w14:textId="77777777" w:rsidR="0079770B" w:rsidRDefault="00000000">
                      <w:pPr>
                        <w:spacing w:line="254" w:lineRule="auto"/>
                        <w:ind w:left="141" w:firstLine="282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Duration: 1 Day</w:t>
                      </w:r>
                    </w:p>
                    <w:p w14:paraId="27768A5C" w14:textId="77777777" w:rsidR="0079770B" w:rsidRDefault="00000000">
                      <w:pPr>
                        <w:spacing w:line="254" w:lineRule="auto"/>
                        <w:ind w:left="141" w:firstLine="282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No of Participants: 25-30 Pax</w:t>
                      </w:r>
                    </w:p>
                    <w:p w14:paraId="09A6A7D1" w14:textId="77777777" w:rsidR="0079770B" w:rsidRDefault="00000000">
                      <w:pPr>
                        <w:spacing w:line="254" w:lineRule="auto"/>
                        <w:ind w:left="141" w:firstLine="282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Timing: 9:30 A.M- 5:30 P.M</w:t>
                      </w:r>
                    </w:p>
                    <w:p w14:paraId="5980BFD6" w14:textId="77777777" w:rsidR="0079770B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  <w:p w14:paraId="3B4C5673" w14:textId="77777777" w:rsidR="0079770B" w:rsidRDefault="00000000">
                      <w:pPr>
                        <w:spacing w:line="254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178703BA" w14:textId="77777777" w:rsidR="0079770B" w:rsidRDefault="0079770B">
      <w:pPr>
        <w:ind w:left="-709"/>
        <w:rPr>
          <w:sz w:val="44"/>
          <w:szCs w:val="44"/>
        </w:rPr>
      </w:pPr>
    </w:p>
    <w:p w14:paraId="31A6C552" w14:textId="77777777" w:rsidR="0079770B" w:rsidRDefault="0079770B">
      <w:pPr>
        <w:ind w:left="-709"/>
        <w:rPr>
          <w:sz w:val="44"/>
          <w:szCs w:val="44"/>
        </w:rPr>
      </w:pPr>
    </w:p>
    <w:p w14:paraId="65ECB0F4" w14:textId="77777777" w:rsidR="0079770B" w:rsidRDefault="0079770B">
      <w:pPr>
        <w:ind w:left="-709"/>
        <w:rPr>
          <w:sz w:val="44"/>
          <w:szCs w:val="44"/>
        </w:rPr>
      </w:pPr>
    </w:p>
    <w:p w14:paraId="444D7C7F" w14:textId="77777777" w:rsidR="0079770B" w:rsidRDefault="0079770B">
      <w:pPr>
        <w:rPr>
          <w:sz w:val="44"/>
          <w:szCs w:val="44"/>
        </w:rPr>
      </w:pPr>
    </w:p>
    <w:p w14:paraId="6BADF7A4" w14:textId="77777777" w:rsidR="0079770B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772C241" wp14:editId="78930769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4" name="image1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8"/>
                    <a:srcRect l="10682" t="11239" r="11344" b="12599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0230D0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HR Head</w:t>
      </w:r>
    </w:p>
    <w:p w14:paraId="4B175422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HR Manager</w:t>
      </w:r>
    </w:p>
    <w:p w14:paraId="59037B82" w14:textId="77777777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Manager of Concern Department</w:t>
      </w:r>
    </w:p>
    <w:p w14:paraId="079949DD" w14:textId="6ECEEB5C" w:rsidR="00806E28" w:rsidRPr="00E87628" w:rsidRDefault="00000000" w:rsidP="00E876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Supervisors of Concern Department</w:t>
      </w:r>
    </w:p>
    <w:p w14:paraId="00E4E496" w14:textId="77777777" w:rsidR="0079770B" w:rsidRDefault="0079770B">
      <w:pPr>
        <w:pBdr>
          <w:top w:val="nil"/>
          <w:left w:val="nil"/>
          <w:bottom w:val="nil"/>
          <w:right w:val="nil"/>
          <w:between w:val="nil"/>
        </w:pBdr>
        <w:ind w:left="11"/>
        <w:rPr>
          <w:rFonts w:ascii="Swis721 Cn BT" w:eastAsia="Swis721 Cn BT" w:hAnsi="Swis721 Cn BT" w:cs="Swis721 Cn BT"/>
          <w:color w:val="01559E"/>
          <w:sz w:val="28"/>
          <w:szCs w:val="28"/>
        </w:rPr>
      </w:pPr>
    </w:p>
    <w:p w14:paraId="682210F4" w14:textId="77777777" w:rsidR="0079770B" w:rsidRDefault="0079770B">
      <w:pPr>
        <w:rPr>
          <w:color w:val="002060"/>
          <w:sz w:val="24"/>
          <w:szCs w:val="24"/>
        </w:rPr>
      </w:pPr>
    </w:p>
    <w:p w14:paraId="7DF13EE6" w14:textId="77777777" w:rsidR="0079770B" w:rsidRDefault="0079770B">
      <w:pPr>
        <w:rPr>
          <w:color w:val="002060"/>
          <w:sz w:val="52"/>
          <w:szCs w:val="52"/>
        </w:rPr>
      </w:pPr>
    </w:p>
    <w:p w14:paraId="2B06F631" w14:textId="77777777" w:rsidR="0079770B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</w:p>
    <w:p w14:paraId="451F7A5C" w14:textId="6B4CA8DF" w:rsidR="0079770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Understanding </w:t>
      </w:r>
      <w:r w:rsidR="008B7B56">
        <w:rPr>
          <w:rFonts w:ascii="Swis721 Cn BT" w:eastAsia="Swis721 Cn BT" w:hAnsi="Swis721 Cn BT" w:cs="Swis721 Cn BT"/>
          <w:color w:val="01559E"/>
          <w:sz w:val="28"/>
          <w:szCs w:val="28"/>
        </w:rPr>
        <w:t>Executive Presence</w:t>
      </w:r>
    </w:p>
    <w:p w14:paraId="63A5FCFA" w14:textId="6EE3A2AB" w:rsidR="0079770B" w:rsidRDefault="008B7B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Story Telling</w:t>
      </w:r>
    </w:p>
    <w:p w14:paraId="71E6EFB0" w14:textId="0AE9C67F" w:rsidR="0079770B" w:rsidRDefault="008B7B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Creating a compelling story</w:t>
      </w:r>
    </w:p>
    <w:p w14:paraId="43863038" w14:textId="5DBE67CF" w:rsidR="0079770B" w:rsidRDefault="008B7B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Emotional Intelligence</w:t>
      </w:r>
    </w:p>
    <w:p w14:paraId="0DF4A2CC" w14:textId="43B9D9F6" w:rsidR="0079770B" w:rsidRDefault="008B7B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1559E"/>
          <w:sz w:val="28"/>
          <w:szCs w:val="28"/>
        </w:rPr>
      </w:pPr>
      <w:r>
        <w:rPr>
          <w:color w:val="01559E"/>
          <w:sz w:val="28"/>
          <w:szCs w:val="28"/>
        </w:rPr>
        <w:t>Building trust with your people</w:t>
      </w:r>
    </w:p>
    <w:p w14:paraId="7D162666" w14:textId="2C48B267" w:rsidR="0079770B" w:rsidRPr="00806E28" w:rsidRDefault="008B7B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The Art of Influence</w:t>
      </w:r>
    </w:p>
    <w:p w14:paraId="3D4C6AA1" w14:textId="0ECD1079" w:rsidR="0079770B" w:rsidRPr="008B7B56" w:rsidRDefault="00000000" w:rsidP="008B7B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 w:rsidRPr="00806E28">
        <w:rPr>
          <w:rFonts w:ascii="Swis721 Cn BT" w:eastAsia="Swis721 Cn BT" w:hAnsi="Swis721 Cn BT" w:cs="Swis721 Cn BT"/>
          <w:noProof/>
          <w:color w:val="01559E"/>
          <w:sz w:val="28"/>
          <w:szCs w:val="28"/>
        </w:rPr>
        <w:drawing>
          <wp:anchor distT="0" distB="0" distL="114300" distR="114300" simplePos="0" relativeHeight="251661312" behindDoc="0" locked="0" layoutInCell="1" hidden="0" allowOverlap="1" wp14:anchorId="3B903225" wp14:editId="25E0779B">
            <wp:simplePos x="0" y="0"/>
            <wp:positionH relativeFrom="column">
              <wp:posOffset>5049520</wp:posOffset>
            </wp:positionH>
            <wp:positionV relativeFrom="paragraph">
              <wp:posOffset>11430</wp:posOffset>
            </wp:positionV>
            <wp:extent cx="1573530" cy="1463040"/>
            <wp:effectExtent l="0" t="0" r="0" b="0"/>
            <wp:wrapSquare wrapText="bothSides" distT="0" distB="0" distL="114300" distR="114300"/>
            <wp:docPr id="3" name="image3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usiness management vector"/>
                    <pic:cNvPicPr preferRelativeResize="0"/>
                  </pic:nvPicPr>
                  <pic:blipFill>
                    <a:blip r:embed="rId9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B7B56">
        <w:rPr>
          <w:rFonts w:ascii="Swis721 Cn BT" w:eastAsia="Swis721 Cn BT" w:hAnsi="Swis721 Cn BT" w:cs="Swis721 Cn BT"/>
          <w:color w:val="01559E"/>
          <w:sz w:val="28"/>
          <w:szCs w:val="28"/>
        </w:rPr>
        <w:t>Developing Charisma</w:t>
      </w:r>
    </w:p>
    <w:p w14:paraId="37A37390" w14:textId="77777777" w:rsidR="0079770B" w:rsidRDefault="007977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14952352" w14:textId="77777777" w:rsidR="0079770B" w:rsidRDefault="0079770B">
      <w:pPr>
        <w:spacing w:line="360" w:lineRule="auto"/>
        <w:rPr>
          <w:color w:val="002060"/>
          <w:sz w:val="24"/>
          <w:szCs w:val="24"/>
        </w:rPr>
      </w:pPr>
    </w:p>
    <w:p w14:paraId="3878C99F" w14:textId="77777777" w:rsidR="0079770B" w:rsidRDefault="0079770B">
      <w:pPr>
        <w:spacing w:line="360" w:lineRule="auto"/>
        <w:rPr>
          <w:color w:val="002060"/>
          <w:sz w:val="24"/>
          <w:szCs w:val="24"/>
        </w:rPr>
      </w:pPr>
    </w:p>
    <w:p w14:paraId="0CDBA185" w14:textId="77777777" w:rsidR="0079770B" w:rsidRDefault="0079770B"/>
    <w:p w14:paraId="3CC45515" w14:textId="77777777" w:rsidR="00D43BC8" w:rsidRDefault="00D43BC8">
      <w:pPr>
        <w:tabs>
          <w:tab w:val="left" w:pos="3996"/>
        </w:tabs>
      </w:pPr>
    </w:p>
    <w:p w14:paraId="613D8975" w14:textId="77777777" w:rsidR="00D43BC8" w:rsidRDefault="00D43BC8">
      <w:pPr>
        <w:tabs>
          <w:tab w:val="left" w:pos="3996"/>
        </w:tabs>
      </w:pPr>
    </w:p>
    <w:p w14:paraId="2D5F2AB8" w14:textId="5300D022" w:rsidR="0079770B" w:rsidRDefault="00000000">
      <w:pPr>
        <w:tabs>
          <w:tab w:val="left" w:pos="3996"/>
        </w:tabs>
      </w:pPr>
      <w:r>
        <w:tab/>
      </w:r>
    </w:p>
    <w:p w14:paraId="36F69A61" w14:textId="77777777" w:rsidR="0079770B" w:rsidRDefault="00000000">
      <w:pPr>
        <w:spacing w:after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F5937B2" wp14:editId="0CBA7EF5">
                <wp:simplePos x="0" y="0"/>
                <wp:positionH relativeFrom="column">
                  <wp:posOffset>-901699</wp:posOffset>
                </wp:positionH>
                <wp:positionV relativeFrom="paragraph">
                  <wp:posOffset>0</wp:posOffset>
                </wp:positionV>
                <wp:extent cx="7698105" cy="50736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6473" y="3535843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CEAF61" w14:textId="77777777" w:rsidR="0079770B" w:rsidRDefault="00000000">
                            <w:pPr>
                              <w:spacing w:line="255" w:lineRule="auto"/>
                              <w:ind w:left="143" w:firstLine="286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937B2" id="Rectangle 2" o:spid="_x0000_s1027" style="position:absolute;margin-left:-71pt;margin-top:0;width:606.15pt;height:3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" fillcolor="#01559e" strokecolor="#01559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FCEAF61" w14:textId="77777777" w:rsidR="0079770B" w:rsidRDefault="00000000">
                      <w:pPr>
                        <w:spacing w:line="255" w:lineRule="auto"/>
                        <w:ind w:left="143" w:firstLine="286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Workshop Outline</w:t>
                      </w:r>
                    </w:p>
                  </w:txbxContent>
                </v:textbox>
              </v:rect>
            </w:pict>
          </mc:Fallback>
        </mc:AlternateContent>
      </w:r>
    </w:p>
    <w:p w14:paraId="2D8D444B" w14:textId="77777777" w:rsidR="0079770B" w:rsidRDefault="0079770B">
      <w:pPr>
        <w:spacing w:after="240"/>
      </w:pPr>
    </w:p>
    <w:tbl>
      <w:tblPr>
        <w:tblStyle w:val="a"/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045"/>
        <w:gridCol w:w="6744"/>
      </w:tblGrid>
      <w:tr w:rsidR="0079770B" w14:paraId="6DB55D5E" w14:textId="77777777">
        <w:trPr>
          <w:cantSplit/>
        </w:trPr>
        <w:tc>
          <w:tcPr>
            <w:tcW w:w="993" w:type="dxa"/>
            <w:vAlign w:val="center"/>
          </w:tcPr>
          <w:p w14:paraId="1F81CEE9" w14:textId="77777777" w:rsidR="0079770B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51EB7611" w14:textId="77777777" w:rsidR="0079770B" w:rsidRDefault="00000000">
            <w:pPr>
              <w:spacing w:before="120" w:after="24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511D5792" w14:textId="77777777" w:rsidR="0079770B" w:rsidRDefault="00000000">
            <w:pPr>
              <w:spacing w:before="120" w:after="24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Topic</w:t>
            </w:r>
          </w:p>
        </w:tc>
      </w:tr>
      <w:tr w:rsidR="0079770B" w:rsidRPr="001C3171" w14:paraId="350D14ED" w14:textId="77777777">
        <w:trPr>
          <w:cantSplit/>
        </w:trPr>
        <w:tc>
          <w:tcPr>
            <w:tcW w:w="993" w:type="dxa"/>
            <w:vAlign w:val="center"/>
          </w:tcPr>
          <w:p w14:paraId="61CBDD7A" w14:textId="77777777" w:rsidR="0079770B" w:rsidRPr="001C3171" w:rsidRDefault="00000000">
            <w:pPr>
              <w:spacing w:before="120" w:after="120" w:line="276" w:lineRule="auto"/>
              <w:jc w:val="center"/>
              <w:rPr>
                <w:rFonts w:ascii="Swis" w:eastAsia="Swis721 Cn BT" w:hAnsi="Swis" w:cs="Swis721 Cn BT"/>
                <w:b/>
                <w:color w:val="000000"/>
                <w:sz w:val="20"/>
                <w:szCs w:val="20"/>
              </w:rPr>
            </w:pPr>
            <w:r w:rsidRPr="001C3171">
              <w:rPr>
                <w:rFonts w:ascii="Swis" w:eastAsia="Swis721 Cn BT" w:hAnsi="Swis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45" w:type="dxa"/>
            <w:vAlign w:val="center"/>
          </w:tcPr>
          <w:p w14:paraId="64FC74C0" w14:textId="35A89985" w:rsidR="0079770B" w:rsidRPr="001C3171" w:rsidRDefault="00000000">
            <w:pPr>
              <w:spacing w:before="120" w:after="120" w:line="276" w:lineRule="auto"/>
              <w:jc w:val="center"/>
              <w:rPr>
                <w:rFonts w:ascii="Swis" w:eastAsia="Swis721 Cn BT" w:hAnsi="Swis" w:cs="Swis721 Cn BT"/>
                <w:b/>
                <w:color w:val="000000"/>
                <w:sz w:val="20"/>
                <w:szCs w:val="20"/>
              </w:rPr>
            </w:pPr>
            <w:r w:rsidRPr="001C3171">
              <w:rPr>
                <w:rFonts w:ascii="Swis" w:eastAsia="Swis721 Cn BT" w:hAnsi="Swis" w:cs="Swis721 Cn BT"/>
                <w:color w:val="000000"/>
                <w:sz w:val="20"/>
                <w:szCs w:val="20"/>
              </w:rPr>
              <w:t>9:30-</w:t>
            </w:r>
            <w:r w:rsidR="00806E28" w:rsidRPr="001C3171">
              <w:rPr>
                <w:rFonts w:ascii="Swis" w:eastAsia="Swis721 Cn BT" w:hAnsi="Swis" w:cs="Swis721 Cn BT"/>
                <w:color w:val="000000"/>
                <w:sz w:val="20"/>
                <w:szCs w:val="20"/>
              </w:rPr>
              <w:t xml:space="preserve"> </w:t>
            </w:r>
            <w:r w:rsidRPr="001C3171">
              <w:rPr>
                <w:rFonts w:ascii="Swis" w:eastAsia="Swis721 Cn BT" w:hAnsi="Swis" w:cs="Swis721 Cn BT"/>
                <w:color w:val="000000"/>
                <w:sz w:val="20"/>
                <w:szCs w:val="20"/>
              </w:rPr>
              <w:t>9:45 AM</w:t>
            </w:r>
          </w:p>
        </w:tc>
        <w:tc>
          <w:tcPr>
            <w:tcW w:w="6744" w:type="dxa"/>
            <w:vAlign w:val="center"/>
          </w:tcPr>
          <w:p w14:paraId="4417C503" w14:textId="77777777" w:rsidR="0079770B" w:rsidRPr="001C3171" w:rsidRDefault="00000000">
            <w:pPr>
              <w:spacing w:before="120" w:after="120" w:line="276" w:lineRule="auto"/>
              <w:rPr>
                <w:rFonts w:ascii="Swis" w:eastAsia="Swis721 Cn BT" w:hAnsi="Swis" w:cs="Swis721 Cn BT"/>
                <w:b/>
                <w:color w:val="01559E"/>
              </w:rPr>
            </w:pPr>
            <w:r w:rsidRPr="001C3171">
              <w:rPr>
                <w:rFonts w:ascii="Swis" w:eastAsia="Swis721 Cn BT" w:hAnsi="Swis" w:cs="Swis721 Cn BT"/>
                <w:b/>
                <w:color w:val="01559E"/>
              </w:rPr>
              <w:t>What’s In It for Me</w:t>
            </w:r>
          </w:p>
          <w:p w14:paraId="5EEDE712" w14:textId="77777777" w:rsidR="0079770B" w:rsidRPr="001C31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" w:hAnsi="Swis"/>
                <w:b/>
              </w:rPr>
            </w:pPr>
            <w:r w:rsidRPr="001C3171">
              <w:rPr>
                <w:rFonts w:ascii="Swis" w:eastAsia="Swis721 Cn BT" w:hAnsi="Swis" w:cs="Swis721 Cn BT"/>
                <w:color w:val="000000"/>
                <w:sz w:val="20"/>
                <w:szCs w:val="20"/>
              </w:rPr>
              <w:t>Workshop Intro &amp; Agenda</w:t>
            </w:r>
          </w:p>
          <w:p w14:paraId="67C6755A" w14:textId="77777777" w:rsidR="0079770B" w:rsidRPr="001C31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" w:hAnsi="Swis"/>
                <w:b/>
              </w:rPr>
            </w:pPr>
            <w:r w:rsidRPr="001C3171">
              <w:rPr>
                <w:rFonts w:ascii="Swis" w:eastAsia="Swis721 Cn BT" w:hAnsi="Swis" w:cs="Swis721 Cn BT"/>
                <w:color w:val="000000"/>
                <w:sz w:val="20"/>
                <w:szCs w:val="20"/>
              </w:rPr>
              <w:t>Ground Rules</w:t>
            </w:r>
          </w:p>
          <w:p w14:paraId="4390F967" w14:textId="77777777" w:rsidR="0079770B" w:rsidRPr="001C31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" w:hAnsi="Swis"/>
                <w:b/>
              </w:rPr>
            </w:pPr>
            <w:r w:rsidRPr="001C3171">
              <w:rPr>
                <w:rFonts w:ascii="Swis" w:eastAsia="Swis721 Cn BT" w:hAnsi="Swis" w:cs="Swis721 Cn BT"/>
                <w:color w:val="000000"/>
                <w:sz w:val="20"/>
                <w:szCs w:val="20"/>
              </w:rPr>
              <w:t>Icebreaker</w:t>
            </w:r>
          </w:p>
          <w:p w14:paraId="2BBCB9FD" w14:textId="77777777" w:rsidR="0079770B" w:rsidRPr="001C31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" w:hAnsi="Swis"/>
                <w:b/>
              </w:rPr>
            </w:pPr>
            <w:r w:rsidRPr="001C3171">
              <w:rPr>
                <w:rFonts w:ascii="Swis" w:eastAsia="Swis721 Cn BT" w:hAnsi="Swis" w:cs="Swis721 Cn BT"/>
                <w:color w:val="000000"/>
                <w:sz w:val="20"/>
                <w:szCs w:val="20"/>
              </w:rPr>
              <w:t>Facilitator Intro</w:t>
            </w:r>
          </w:p>
          <w:p w14:paraId="0237E306" w14:textId="77777777" w:rsidR="0079770B" w:rsidRPr="001C317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" w:hAnsi="Swis"/>
                <w:b/>
              </w:rPr>
            </w:pPr>
            <w:r w:rsidRPr="001C3171">
              <w:rPr>
                <w:rFonts w:ascii="Swis" w:eastAsia="Swis721 Cn BT" w:hAnsi="Swis" w:cs="Swis721 Cn BT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806E28" w14:paraId="12F37053" w14:textId="77777777">
        <w:trPr>
          <w:cantSplit/>
        </w:trPr>
        <w:tc>
          <w:tcPr>
            <w:tcW w:w="993" w:type="dxa"/>
            <w:vAlign w:val="center"/>
          </w:tcPr>
          <w:p w14:paraId="51E8A755" w14:textId="377EDB2F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2</w:t>
            </w:r>
          </w:p>
        </w:tc>
        <w:tc>
          <w:tcPr>
            <w:tcW w:w="2045" w:type="dxa"/>
            <w:vAlign w:val="center"/>
          </w:tcPr>
          <w:p w14:paraId="6568538D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9:45- 10:00 AM</w:t>
            </w:r>
          </w:p>
        </w:tc>
        <w:tc>
          <w:tcPr>
            <w:tcW w:w="6744" w:type="dxa"/>
            <w:vAlign w:val="center"/>
          </w:tcPr>
          <w:p w14:paraId="6E5A22BC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Pre-Training Assessment</w:t>
            </w:r>
          </w:p>
        </w:tc>
      </w:tr>
      <w:tr w:rsidR="00806E28" w:rsidRPr="001C3171" w14:paraId="231D9D74" w14:textId="77777777">
        <w:trPr>
          <w:cantSplit/>
          <w:trHeight w:val="2042"/>
        </w:trPr>
        <w:tc>
          <w:tcPr>
            <w:tcW w:w="993" w:type="dxa"/>
            <w:vAlign w:val="center"/>
          </w:tcPr>
          <w:p w14:paraId="2028D488" w14:textId="18AB72B8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3</w:t>
            </w:r>
          </w:p>
        </w:tc>
        <w:tc>
          <w:tcPr>
            <w:tcW w:w="2045" w:type="dxa"/>
            <w:vAlign w:val="center"/>
          </w:tcPr>
          <w:p w14:paraId="596E179B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10:00- 10:45 AM</w:t>
            </w:r>
          </w:p>
        </w:tc>
        <w:tc>
          <w:tcPr>
            <w:tcW w:w="6744" w:type="dxa"/>
            <w:vAlign w:val="center"/>
          </w:tcPr>
          <w:p w14:paraId="6F8C89F8" w14:textId="32975DEB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 xml:space="preserve">Understanding </w:t>
            </w:r>
            <w:r w:rsidR="00735AF0">
              <w:rPr>
                <w:rFonts w:ascii="Swis721 Cn BT" w:eastAsia="Swis721 Cn BT" w:hAnsi="Swis721 Cn BT" w:cs="Swis721 Cn BT"/>
                <w:b/>
                <w:color w:val="01559E"/>
              </w:rPr>
              <w:t>Executive Presence</w:t>
            </w:r>
          </w:p>
          <w:p w14:paraId="7D95E82D" w14:textId="598EC250" w:rsidR="00806E28" w:rsidRPr="001C3171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hAnsi="Swis721 Cn BT"/>
              </w:rPr>
            </w:pPr>
            <w:r w:rsidRPr="001C3171">
              <w:rPr>
                <w:rFonts w:ascii="Swis721 Cn BT" w:eastAsia="Swis721 Cn BT" w:hAnsi="Swis721 Cn BT" w:cs="Swis721 Cn BT"/>
                <w:color w:val="000000"/>
              </w:rPr>
              <w:t xml:space="preserve">Understand </w:t>
            </w:r>
            <w:r w:rsidR="004F41E8" w:rsidRPr="001C3171">
              <w:rPr>
                <w:rFonts w:ascii="Swis721 Cn BT" w:eastAsia="Swis721 Cn BT" w:hAnsi="Swis721 Cn BT" w:cs="Swis721 Cn BT"/>
                <w:color w:val="000000"/>
              </w:rPr>
              <w:t>the core elements of executive presence</w:t>
            </w:r>
          </w:p>
          <w:p w14:paraId="7AF8F490" w14:textId="6BF9769D" w:rsidR="00806E28" w:rsidRPr="001C3171" w:rsidRDefault="004F41E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hAnsi="Swis721 Cn BT"/>
              </w:rPr>
            </w:pPr>
            <w:r w:rsidRPr="001C3171">
              <w:rPr>
                <w:rFonts w:ascii="Swis721 Cn BT" w:hAnsi="Swis721 Cn BT"/>
              </w:rPr>
              <w:t>The importance of executive presence in leadership</w:t>
            </w:r>
          </w:p>
          <w:p w14:paraId="3BCB4002" w14:textId="68875558" w:rsidR="00806E28" w:rsidRPr="001C3171" w:rsidRDefault="004F41E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hAnsi="Swis721 Cn BT"/>
              </w:rPr>
            </w:pPr>
            <w:r w:rsidRPr="001C3171">
              <w:rPr>
                <w:rFonts w:ascii="Swis721 Cn BT" w:eastAsia="Swis721 Cn BT" w:hAnsi="Swis721 Cn BT" w:cs="Swis721 Cn BT"/>
                <w:color w:val="000000"/>
              </w:rPr>
              <w:t>Real life examples of leaders with strong executive presence</w:t>
            </w:r>
          </w:p>
          <w:p w14:paraId="7F6364C4" w14:textId="745A11E3" w:rsidR="00806E28" w:rsidRDefault="009C2BC6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 w:rsidRPr="001C3171">
              <w:rPr>
                <w:rFonts w:ascii="Swis721 Cn BT" w:eastAsia="Swis721 Cn BT" w:hAnsi="Swis721 Cn BT" w:cs="Swis721 Cn BT"/>
                <w:color w:val="000000"/>
              </w:rPr>
              <w:t>Assessing personal executive presence</w:t>
            </w:r>
          </w:p>
        </w:tc>
      </w:tr>
      <w:tr w:rsidR="00806E28" w14:paraId="1044BFE6" w14:textId="77777777">
        <w:trPr>
          <w:cantSplit/>
        </w:trPr>
        <w:tc>
          <w:tcPr>
            <w:tcW w:w="993" w:type="dxa"/>
            <w:vAlign w:val="center"/>
          </w:tcPr>
          <w:p w14:paraId="422E347F" w14:textId="112F702A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4</w:t>
            </w:r>
          </w:p>
        </w:tc>
        <w:tc>
          <w:tcPr>
            <w:tcW w:w="2045" w:type="dxa"/>
            <w:vAlign w:val="center"/>
          </w:tcPr>
          <w:p w14:paraId="01A0BF50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10:45- 11:00 AM</w:t>
            </w:r>
          </w:p>
        </w:tc>
        <w:tc>
          <w:tcPr>
            <w:tcW w:w="6744" w:type="dxa"/>
            <w:vAlign w:val="center"/>
          </w:tcPr>
          <w:p w14:paraId="0ED80501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First Tea Break</w:t>
            </w:r>
          </w:p>
        </w:tc>
      </w:tr>
      <w:tr w:rsidR="00806E28" w14:paraId="545CA32A" w14:textId="77777777">
        <w:trPr>
          <w:cantSplit/>
        </w:trPr>
        <w:tc>
          <w:tcPr>
            <w:tcW w:w="993" w:type="dxa"/>
            <w:vAlign w:val="center"/>
          </w:tcPr>
          <w:p w14:paraId="388292F0" w14:textId="63EEA65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5</w:t>
            </w:r>
          </w:p>
        </w:tc>
        <w:tc>
          <w:tcPr>
            <w:tcW w:w="2045" w:type="dxa"/>
            <w:vAlign w:val="center"/>
          </w:tcPr>
          <w:p w14:paraId="044BE21C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11:00 – 11:45 AM</w:t>
            </w:r>
          </w:p>
        </w:tc>
        <w:tc>
          <w:tcPr>
            <w:tcW w:w="6744" w:type="dxa"/>
            <w:vAlign w:val="center"/>
          </w:tcPr>
          <w:p w14:paraId="6E2E10F4" w14:textId="3B52FF94" w:rsidR="00806E28" w:rsidRDefault="00745386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Understanding story telling</w:t>
            </w:r>
          </w:p>
          <w:p w14:paraId="784D5719" w14:textId="62E5569A" w:rsidR="00806E28" w:rsidRPr="00E50000" w:rsidRDefault="00745386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 w:rsidRPr="00E50000">
              <w:rPr>
                <w:rFonts w:ascii="Swis721 Cn BT" w:eastAsia="Swis721 Cn BT" w:hAnsi="Swis721 Cn BT" w:cs="Swis721 Cn BT"/>
                <w:color w:val="000000"/>
              </w:rPr>
              <w:t>Understanding story telling</w:t>
            </w:r>
          </w:p>
          <w:p w14:paraId="4A136107" w14:textId="37182392" w:rsidR="00806E28" w:rsidRPr="00E50000" w:rsidRDefault="009167F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 w:rsidRPr="00E50000">
              <w:rPr>
                <w:rFonts w:ascii="Swis721 Cn BT" w:eastAsia="Swis721 Cn BT" w:hAnsi="Swis721 Cn BT" w:cs="Swis721 Cn BT"/>
                <w:color w:val="000000"/>
              </w:rPr>
              <w:t>The impact of story telling in leadership and communication</w:t>
            </w:r>
          </w:p>
          <w:p w14:paraId="647E28A0" w14:textId="27620739" w:rsidR="00806E28" w:rsidRPr="00E50000" w:rsidRDefault="004B6DD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Emotional connection through stories</w:t>
            </w:r>
          </w:p>
          <w:p w14:paraId="56E96F38" w14:textId="2B4EB2C4" w:rsidR="00806E28" w:rsidRDefault="004B6DD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</w:rPr>
              <w:t>Stories that inspire and influence</w:t>
            </w:r>
          </w:p>
        </w:tc>
      </w:tr>
      <w:tr w:rsidR="00806E28" w14:paraId="59590740" w14:textId="77777777">
        <w:trPr>
          <w:cantSplit/>
          <w:trHeight w:val="2020"/>
        </w:trPr>
        <w:tc>
          <w:tcPr>
            <w:tcW w:w="993" w:type="dxa"/>
            <w:vAlign w:val="center"/>
          </w:tcPr>
          <w:p w14:paraId="00EC6AB6" w14:textId="38E1C47C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6</w:t>
            </w:r>
          </w:p>
        </w:tc>
        <w:tc>
          <w:tcPr>
            <w:tcW w:w="2045" w:type="dxa"/>
            <w:vAlign w:val="center"/>
          </w:tcPr>
          <w:p w14:paraId="08C6838A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11:45 – 12:30 PM</w:t>
            </w:r>
          </w:p>
        </w:tc>
        <w:tc>
          <w:tcPr>
            <w:tcW w:w="6744" w:type="dxa"/>
            <w:vAlign w:val="center"/>
          </w:tcPr>
          <w:p w14:paraId="42B0FA2F" w14:textId="160A083F" w:rsidR="00806E28" w:rsidRDefault="00A3065B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Creating a compelling story</w:t>
            </w:r>
          </w:p>
          <w:p w14:paraId="1A7AB322" w14:textId="55834A04" w:rsidR="00806E28" w:rsidRDefault="00A3065B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Identifying key messages and themes</w:t>
            </w:r>
          </w:p>
          <w:p w14:paraId="7036D73F" w14:textId="5B9A7A5C" w:rsidR="00806E28" w:rsidRDefault="00A3065B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Structuring a compelling narrative</w:t>
            </w:r>
          </w:p>
          <w:p w14:paraId="02EC7910" w14:textId="4EC50397" w:rsidR="00806E28" w:rsidRDefault="00A3065B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Using personal and professional anecdotes effectively</w:t>
            </w:r>
          </w:p>
          <w:p w14:paraId="65C1DD70" w14:textId="7EDA373D" w:rsidR="00806E28" w:rsidRDefault="00F66EF3" w:rsidP="008B07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Practice session-Participants craft and share their own storie</w:t>
            </w:r>
            <w:r w:rsidR="008B07C0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</w:t>
            </w:r>
          </w:p>
        </w:tc>
      </w:tr>
      <w:tr w:rsidR="00806E28" w14:paraId="16E3EDAD" w14:textId="77777777">
        <w:trPr>
          <w:cantSplit/>
        </w:trPr>
        <w:tc>
          <w:tcPr>
            <w:tcW w:w="993" w:type="dxa"/>
            <w:vAlign w:val="center"/>
          </w:tcPr>
          <w:p w14:paraId="4777FBDD" w14:textId="483BADD3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7</w:t>
            </w:r>
          </w:p>
        </w:tc>
        <w:tc>
          <w:tcPr>
            <w:tcW w:w="2045" w:type="dxa"/>
            <w:vAlign w:val="center"/>
          </w:tcPr>
          <w:p w14:paraId="6106306A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12:30 – 1:15 PM</w:t>
            </w:r>
          </w:p>
        </w:tc>
        <w:tc>
          <w:tcPr>
            <w:tcW w:w="6744" w:type="dxa"/>
            <w:vAlign w:val="center"/>
          </w:tcPr>
          <w:p w14:paraId="457C3843" w14:textId="235FCFB6" w:rsidR="00806E28" w:rsidRDefault="004F1526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Emotional Intelligence</w:t>
            </w:r>
          </w:p>
          <w:p w14:paraId="49872F71" w14:textId="766E2942" w:rsidR="00806E28" w:rsidRPr="00956264" w:rsidRDefault="004F1526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 w:rsidRPr="00956264">
              <w:rPr>
                <w:rFonts w:ascii="Swis721 Cn BT" w:eastAsia="Swis721 Cn BT" w:hAnsi="Swis721 Cn BT" w:cs="Swis721 Cn BT"/>
                <w:color w:val="000000"/>
              </w:rPr>
              <w:t>Understanding emotional intelligenc</w:t>
            </w:r>
            <w:r w:rsidR="004438FD" w:rsidRPr="00956264">
              <w:rPr>
                <w:rFonts w:ascii="Swis721 Cn BT" w:eastAsia="Swis721 Cn BT" w:hAnsi="Swis721 Cn BT" w:cs="Swis721 Cn BT"/>
                <w:color w:val="000000"/>
              </w:rPr>
              <w:t>e</w:t>
            </w:r>
          </w:p>
          <w:p w14:paraId="6233D85E" w14:textId="081FA20F" w:rsidR="00806E28" w:rsidRPr="00956264" w:rsidRDefault="004438FD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 w:rsidRPr="00956264">
              <w:rPr>
                <w:rFonts w:ascii="Swis721 Cn BT" w:eastAsia="Swis721 Cn BT" w:hAnsi="Swis721 Cn BT" w:cs="Swis721 Cn BT"/>
                <w:color w:val="000000"/>
              </w:rPr>
              <w:t xml:space="preserve">Techniques for improving </w:t>
            </w:r>
            <w:r w:rsidR="000102A1" w:rsidRPr="00956264">
              <w:rPr>
                <w:rFonts w:ascii="Swis721 Cn BT" w:eastAsia="Swis721 Cn BT" w:hAnsi="Swis721 Cn BT" w:cs="Swis721 Cn BT"/>
                <w:color w:val="000000"/>
              </w:rPr>
              <w:t>self-awareness</w:t>
            </w:r>
          </w:p>
          <w:p w14:paraId="7A007193" w14:textId="32069F01" w:rsidR="00806E28" w:rsidRPr="00956264" w:rsidRDefault="004438FD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 w:rsidRPr="00956264">
              <w:t>Strategies for managing emotions in challenging situations</w:t>
            </w:r>
          </w:p>
          <w:p w14:paraId="49650E35" w14:textId="77777777" w:rsidR="00806E28" w:rsidRPr="00956264" w:rsidRDefault="004438FD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 w:rsidRPr="00956264">
              <w:t xml:space="preserve">Building empathetic listening skills </w:t>
            </w:r>
          </w:p>
          <w:p w14:paraId="7E121606" w14:textId="0E28BFAF" w:rsidR="004438FD" w:rsidRDefault="004438FD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 w:rsidRPr="00956264">
              <w:t>Role play activity-Practicing empathetic communication</w:t>
            </w:r>
          </w:p>
        </w:tc>
      </w:tr>
      <w:tr w:rsidR="00806E28" w14:paraId="27B9D2AA" w14:textId="77777777">
        <w:trPr>
          <w:cantSplit/>
        </w:trPr>
        <w:tc>
          <w:tcPr>
            <w:tcW w:w="993" w:type="dxa"/>
            <w:vAlign w:val="center"/>
          </w:tcPr>
          <w:p w14:paraId="4121C550" w14:textId="3B95FDA0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8</w:t>
            </w:r>
          </w:p>
        </w:tc>
        <w:tc>
          <w:tcPr>
            <w:tcW w:w="2045" w:type="dxa"/>
            <w:vAlign w:val="center"/>
          </w:tcPr>
          <w:p w14:paraId="479B6222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1:15 – 2:00 PM</w:t>
            </w:r>
          </w:p>
        </w:tc>
        <w:tc>
          <w:tcPr>
            <w:tcW w:w="6744" w:type="dxa"/>
            <w:vAlign w:val="center"/>
          </w:tcPr>
          <w:p w14:paraId="2F10848D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Lunch Break</w:t>
            </w:r>
          </w:p>
        </w:tc>
      </w:tr>
      <w:tr w:rsidR="00806E28" w14:paraId="783111E8" w14:textId="77777777">
        <w:trPr>
          <w:cantSplit/>
        </w:trPr>
        <w:tc>
          <w:tcPr>
            <w:tcW w:w="993" w:type="dxa"/>
            <w:vAlign w:val="center"/>
          </w:tcPr>
          <w:p w14:paraId="1ED39B80" w14:textId="042FB420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</w:t>
            </w:r>
          </w:p>
        </w:tc>
        <w:tc>
          <w:tcPr>
            <w:tcW w:w="2045" w:type="dxa"/>
            <w:vAlign w:val="center"/>
          </w:tcPr>
          <w:p w14:paraId="37014BE0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2:00- 2:15 PM</w:t>
            </w:r>
          </w:p>
        </w:tc>
        <w:tc>
          <w:tcPr>
            <w:tcW w:w="6744" w:type="dxa"/>
            <w:vAlign w:val="center"/>
          </w:tcPr>
          <w:p w14:paraId="47C8AA10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Energiser</w:t>
            </w:r>
          </w:p>
        </w:tc>
      </w:tr>
      <w:tr w:rsidR="00806E28" w14:paraId="4F7090F0" w14:textId="77777777">
        <w:trPr>
          <w:cantSplit/>
        </w:trPr>
        <w:tc>
          <w:tcPr>
            <w:tcW w:w="993" w:type="dxa"/>
            <w:vAlign w:val="center"/>
          </w:tcPr>
          <w:p w14:paraId="0D88F948" w14:textId="351DF0AA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lastRenderedPageBreak/>
              <w:t>10</w:t>
            </w:r>
          </w:p>
        </w:tc>
        <w:tc>
          <w:tcPr>
            <w:tcW w:w="2045" w:type="dxa"/>
            <w:vAlign w:val="center"/>
          </w:tcPr>
          <w:p w14:paraId="5ACFE658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2:15- 3:00 PM</w:t>
            </w:r>
          </w:p>
        </w:tc>
        <w:tc>
          <w:tcPr>
            <w:tcW w:w="6744" w:type="dxa"/>
            <w:vAlign w:val="center"/>
          </w:tcPr>
          <w:p w14:paraId="74C497BB" w14:textId="6DA21795" w:rsidR="00806E28" w:rsidRDefault="00B94EDE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Building trust with your people</w:t>
            </w:r>
          </w:p>
          <w:p w14:paraId="34FDD200" w14:textId="7CFCDE21" w:rsidR="00806E28" w:rsidRDefault="00AC12A2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the biology and psychology of trust</w:t>
            </w:r>
          </w:p>
          <w:p w14:paraId="086E2797" w14:textId="4EF69AB0" w:rsidR="00806E28" w:rsidRDefault="00AC12A2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Building foundation for lasting trust</w:t>
            </w:r>
          </w:p>
          <w:p w14:paraId="04F17A51" w14:textId="7FBDE207" w:rsidR="00806E28" w:rsidRDefault="00AC12A2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Who does not trust enough, will not be trusted</w:t>
            </w:r>
          </w:p>
          <w:p w14:paraId="05E5E9ED" w14:textId="77777777" w:rsidR="00806E28" w:rsidRPr="00AC12A2" w:rsidRDefault="00AC12A2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Learning how to judge trustworthiness-Ability, integrity, benevolence</w:t>
            </w:r>
          </w:p>
          <w:p w14:paraId="3C7D2C3C" w14:textId="77777777" w:rsidR="00AC12A2" w:rsidRDefault="00AC12A2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Exploring cognitive &amp; affective trust</w:t>
            </w:r>
          </w:p>
          <w:p w14:paraId="3EEE1A37" w14:textId="74D331DC" w:rsidR="00AC12A2" w:rsidRDefault="00AC12A2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Techniques to repair trust</w:t>
            </w:r>
          </w:p>
        </w:tc>
      </w:tr>
      <w:tr w:rsidR="00806E28" w14:paraId="5B11491B" w14:textId="77777777">
        <w:trPr>
          <w:cantSplit/>
        </w:trPr>
        <w:tc>
          <w:tcPr>
            <w:tcW w:w="993" w:type="dxa"/>
            <w:vAlign w:val="center"/>
          </w:tcPr>
          <w:p w14:paraId="2C7522AD" w14:textId="292FAD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</w:t>
            </w:r>
          </w:p>
        </w:tc>
        <w:tc>
          <w:tcPr>
            <w:tcW w:w="2045" w:type="dxa"/>
            <w:vAlign w:val="center"/>
          </w:tcPr>
          <w:p w14:paraId="24C0185F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3:00- 3:45 PM</w:t>
            </w:r>
          </w:p>
        </w:tc>
        <w:tc>
          <w:tcPr>
            <w:tcW w:w="6744" w:type="dxa"/>
            <w:vAlign w:val="center"/>
          </w:tcPr>
          <w:p w14:paraId="7873BFF6" w14:textId="1F122450" w:rsidR="00806E28" w:rsidRDefault="007A5A13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The Art of Influence</w:t>
            </w:r>
          </w:p>
          <w:p w14:paraId="0B983D34" w14:textId="5108BB1E" w:rsidR="00806E28" w:rsidRDefault="007A5A1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t>Developing influence without legitimate power</w:t>
            </w:r>
          </w:p>
          <w:p w14:paraId="6A7098AE" w14:textId="23CB3F19" w:rsidR="00806E28" w:rsidRDefault="007A5A1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Achieving high impact influence with difficult people avoiding the 4 common persuasion </w:t>
            </w:r>
            <w:r w:rsidR="000950CF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mistakes</w:t>
            </w:r>
          </w:p>
          <w:p w14:paraId="5ED04D2B" w14:textId="77777777" w:rsidR="00806E28" w:rsidRDefault="007A5A1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Applying cultural intelligence to win hearts and minds</w:t>
            </w:r>
          </w:p>
          <w:p w14:paraId="6ED16268" w14:textId="77777777" w:rsidR="007A5A13" w:rsidRDefault="007A5A1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Psychodynamic influencing techniques</w:t>
            </w:r>
          </w:p>
          <w:p w14:paraId="7C9E2C2A" w14:textId="11A41B25" w:rsidR="007A5A13" w:rsidRDefault="007A5A1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Igniting team based influencing techniques</w:t>
            </w:r>
          </w:p>
        </w:tc>
      </w:tr>
      <w:tr w:rsidR="00806E28" w14:paraId="36D6108D" w14:textId="77777777">
        <w:trPr>
          <w:cantSplit/>
        </w:trPr>
        <w:tc>
          <w:tcPr>
            <w:tcW w:w="993" w:type="dxa"/>
            <w:vAlign w:val="center"/>
          </w:tcPr>
          <w:p w14:paraId="412E88C5" w14:textId="251E6F32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</w:t>
            </w:r>
          </w:p>
        </w:tc>
        <w:tc>
          <w:tcPr>
            <w:tcW w:w="2045" w:type="dxa"/>
            <w:vAlign w:val="center"/>
          </w:tcPr>
          <w:p w14:paraId="3141BFFD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3:45- 4:15 PM</w:t>
            </w:r>
          </w:p>
        </w:tc>
        <w:tc>
          <w:tcPr>
            <w:tcW w:w="6744" w:type="dxa"/>
            <w:vAlign w:val="center"/>
          </w:tcPr>
          <w:p w14:paraId="426F1F42" w14:textId="7D422761" w:rsidR="00806E28" w:rsidRDefault="009D46E3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Developing Charisma</w:t>
            </w:r>
          </w:p>
          <w:p w14:paraId="3C0EF25B" w14:textId="24871F8B" w:rsidR="00806E28" w:rsidRDefault="009D46E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Understanding why attraction towards charismatic people takes place in cultural context</w:t>
            </w:r>
          </w:p>
          <w:p w14:paraId="24745C8F" w14:textId="669112A9" w:rsidR="00806E28" w:rsidRDefault="009D46E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Learning the secrets of charisma from the </w:t>
            </w:r>
            <w:r w:rsidR="000950CF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world’s</w:t>
            </w: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top executives</w:t>
            </w:r>
          </w:p>
          <w:p w14:paraId="615F099E" w14:textId="5F1B01D6" w:rsidR="00806E28" w:rsidRPr="009D46E3" w:rsidRDefault="009D46E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Applying the psychology of attraction to achieve charismatic </w:t>
            </w:r>
            <w:r w:rsidR="000950CF"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excellence</w:t>
            </w:r>
          </w:p>
          <w:p w14:paraId="10C1FE3C" w14:textId="036C2998" w:rsidR="009D46E3" w:rsidRDefault="009D46E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 xml:space="preserve">Enhancing your </w:t>
            </w:r>
            <w:r w:rsidR="000950CF">
              <w:t>self-awareness</w:t>
            </w:r>
            <w:r>
              <w:t xml:space="preserve"> using the five charisma leadership factors</w:t>
            </w:r>
          </w:p>
          <w:p w14:paraId="41953506" w14:textId="77777777" w:rsidR="009D46E3" w:rsidRDefault="009D46E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Harnessing your hidden charisma</w:t>
            </w:r>
          </w:p>
          <w:p w14:paraId="1F0FA913" w14:textId="2C0445E1" w:rsidR="009D46E3" w:rsidRDefault="009D46E3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t>Maximizing type 1 leadership -Introverted charisma</w:t>
            </w:r>
          </w:p>
        </w:tc>
      </w:tr>
      <w:tr w:rsidR="00806E28" w14:paraId="331A5F64" w14:textId="77777777">
        <w:trPr>
          <w:cantSplit/>
        </w:trPr>
        <w:tc>
          <w:tcPr>
            <w:tcW w:w="993" w:type="dxa"/>
            <w:vAlign w:val="center"/>
          </w:tcPr>
          <w:p w14:paraId="4D45B21C" w14:textId="1B9C9726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13</w:t>
            </w:r>
          </w:p>
        </w:tc>
        <w:tc>
          <w:tcPr>
            <w:tcW w:w="2045" w:type="dxa"/>
            <w:vAlign w:val="center"/>
          </w:tcPr>
          <w:p w14:paraId="05CEC18E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4:15 - 4:30 PM</w:t>
            </w:r>
          </w:p>
        </w:tc>
        <w:tc>
          <w:tcPr>
            <w:tcW w:w="6744" w:type="dxa"/>
            <w:vAlign w:val="center"/>
          </w:tcPr>
          <w:p w14:paraId="67E40ED8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Second Tea Break</w:t>
            </w:r>
          </w:p>
        </w:tc>
      </w:tr>
      <w:tr w:rsidR="00806E28" w14:paraId="2EEFD654" w14:textId="77777777">
        <w:trPr>
          <w:cantSplit/>
        </w:trPr>
        <w:tc>
          <w:tcPr>
            <w:tcW w:w="993" w:type="dxa"/>
            <w:vAlign w:val="center"/>
          </w:tcPr>
          <w:p w14:paraId="15CA60E3" w14:textId="615F594E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14</w:t>
            </w:r>
          </w:p>
        </w:tc>
        <w:tc>
          <w:tcPr>
            <w:tcW w:w="2045" w:type="dxa"/>
            <w:vAlign w:val="center"/>
          </w:tcPr>
          <w:p w14:paraId="0FF3AAFA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4:30 - 4:45 PM</w:t>
            </w:r>
          </w:p>
        </w:tc>
        <w:tc>
          <w:tcPr>
            <w:tcW w:w="6744" w:type="dxa"/>
            <w:vAlign w:val="center"/>
          </w:tcPr>
          <w:p w14:paraId="11F2E961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Recap</w:t>
            </w:r>
          </w:p>
        </w:tc>
      </w:tr>
      <w:tr w:rsidR="00806E28" w14:paraId="40DC5603" w14:textId="77777777">
        <w:trPr>
          <w:cantSplit/>
        </w:trPr>
        <w:tc>
          <w:tcPr>
            <w:tcW w:w="993" w:type="dxa"/>
            <w:vAlign w:val="center"/>
          </w:tcPr>
          <w:p w14:paraId="41FE0ECF" w14:textId="21F1F0A3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15</w:t>
            </w:r>
          </w:p>
        </w:tc>
        <w:tc>
          <w:tcPr>
            <w:tcW w:w="2045" w:type="dxa"/>
            <w:vAlign w:val="center"/>
          </w:tcPr>
          <w:p w14:paraId="4A8B012D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4:45 - 5:00 PM</w:t>
            </w:r>
          </w:p>
        </w:tc>
        <w:tc>
          <w:tcPr>
            <w:tcW w:w="6744" w:type="dxa"/>
            <w:vAlign w:val="center"/>
          </w:tcPr>
          <w:p w14:paraId="51B8FD5A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Post Training Assessment</w:t>
            </w:r>
          </w:p>
        </w:tc>
      </w:tr>
      <w:tr w:rsidR="00806E28" w14:paraId="48AB7CCE" w14:textId="77777777">
        <w:trPr>
          <w:cantSplit/>
        </w:trPr>
        <w:tc>
          <w:tcPr>
            <w:tcW w:w="993" w:type="dxa"/>
            <w:vAlign w:val="center"/>
          </w:tcPr>
          <w:p w14:paraId="5FDC95A4" w14:textId="502A60BB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16</w:t>
            </w:r>
          </w:p>
        </w:tc>
        <w:tc>
          <w:tcPr>
            <w:tcW w:w="2045" w:type="dxa"/>
            <w:vAlign w:val="center"/>
          </w:tcPr>
          <w:p w14:paraId="2C65ABA4" w14:textId="77777777" w:rsidR="00806E28" w:rsidRDefault="00806E28" w:rsidP="00806E28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5:00- 5:30 PM</w:t>
            </w:r>
          </w:p>
        </w:tc>
        <w:tc>
          <w:tcPr>
            <w:tcW w:w="6744" w:type="dxa"/>
            <w:vAlign w:val="bottom"/>
          </w:tcPr>
          <w:p w14:paraId="53767E1B" w14:textId="77777777" w:rsidR="00806E28" w:rsidRDefault="00806E28" w:rsidP="00806E28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Closing</w:t>
            </w:r>
          </w:p>
          <w:p w14:paraId="03D0AF40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Feedback forms</w:t>
            </w:r>
          </w:p>
          <w:p w14:paraId="77DFCAC4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Q&amp; A (If any)</w:t>
            </w:r>
          </w:p>
          <w:p w14:paraId="5F72BAF6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Closing Video (If any)</w:t>
            </w:r>
          </w:p>
          <w:p w14:paraId="4F7B4FA6" w14:textId="77777777" w:rsidR="00806E28" w:rsidRDefault="00806E28" w:rsidP="00806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b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Group Photo</w:t>
            </w:r>
          </w:p>
        </w:tc>
      </w:tr>
    </w:tbl>
    <w:p w14:paraId="75DFBB15" w14:textId="77777777" w:rsidR="0079770B" w:rsidRDefault="0079770B"/>
    <w:p w14:paraId="23190313" w14:textId="77777777" w:rsidR="0079770B" w:rsidRDefault="00000000">
      <w:pPr>
        <w:ind w:hanging="142"/>
        <w:rPr>
          <w:rFonts w:ascii="Swis721 Cn BT" w:eastAsia="Swis721 Cn BT" w:hAnsi="Swis721 Cn BT" w:cs="Swis721 Cn BT"/>
          <w:color w:val="01559E"/>
          <w:sz w:val="20"/>
          <w:szCs w:val="20"/>
        </w:rPr>
      </w:pPr>
      <w:r>
        <w:rPr>
          <w:rFonts w:ascii="Swis721 Cn BT" w:eastAsia="Swis721 Cn BT" w:hAnsi="Swis721 Cn BT" w:cs="Swis721 Cn BT"/>
          <w:color w:val="01559E"/>
          <w:sz w:val="20"/>
          <w:szCs w:val="20"/>
        </w:rPr>
        <w:t xml:space="preserve">*This Workshop outline is based on the industry best practices and will be customised after discussion with the </w:t>
      </w:r>
      <w:proofErr w:type="gramStart"/>
      <w:r>
        <w:rPr>
          <w:rFonts w:ascii="Swis721 Cn BT" w:eastAsia="Swis721 Cn BT" w:hAnsi="Swis721 Cn BT" w:cs="Swis721 Cn BT"/>
          <w:color w:val="01559E"/>
          <w:sz w:val="20"/>
          <w:szCs w:val="20"/>
        </w:rPr>
        <w:t>client.*</w:t>
      </w:r>
      <w:proofErr w:type="gramEnd"/>
    </w:p>
    <w:p w14:paraId="1197BFDB" w14:textId="77777777" w:rsidR="0079770B" w:rsidRDefault="0079770B"/>
    <w:sectPr w:rsidR="0079770B">
      <w:headerReference w:type="default" r:id="rId10"/>
      <w:footerReference w:type="default" r:id="rId11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48749" w14:textId="77777777" w:rsidR="00961871" w:rsidRDefault="00961871">
      <w:pPr>
        <w:spacing w:after="0" w:line="240" w:lineRule="auto"/>
      </w:pPr>
      <w:r>
        <w:separator/>
      </w:r>
    </w:p>
  </w:endnote>
  <w:endnote w:type="continuationSeparator" w:id="0">
    <w:p w14:paraId="285608B8" w14:textId="77777777" w:rsidR="00961871" w:rsidRDefault="00961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9A083F3-52A2-427B-973F-4B152BFBEC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193B54-02DD-4067-856C-B55D9EB8779C}"/>
    <w:embedBold r:id="rId3" w:fontKey="{494C3384-9B82-464B-B634-8A57AD76FF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4B2C897-0FDD-4DA9-891E-DE25CDF7AB31}"/>
    <w:embedItalic r:id="rId5" w:fontKey="{04AFFEBD-CFDB-43B3-92E7-7F6DD68D4CD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6F100B71-8828-4D31-9E67-2EEC922856A6}"/>
  </w:font>
  <w:font w:name="Swis721 Cn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Swi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A14D54-B5B0-427A-BAD2-3F46BA54D1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9608B" w14:textId="40497333" w:rsidR="0079770B" w:rsidRDefault="00000000">
    <w:pPr>
      <w:ind w:left="-567" w:right="-613"/>
      <w:rPr>
        <w:rFonts w:ascii="Swis721 Cn BT" w:eastAsia="Swis721 Cn BT" w:hAnsi="Swis721 Cn BT" w:cs="Swis721 Cn BT"/>
      </w:rPr>
    </w:pPr>
    <w:hyperlink r:id="rId1">
      <w:r>
        <w:rPr>
          <w:rFonts w:ascii="Swis721 Cn BT" w:eastAsia="Swis721 Cn BT" w:hAnsi="Swis721 Cn BT" w:cs="Swis721 Cn BT"/>
          <w:color w:val="0563C1"/>
          <w:u w:val="single"/>
        </w:rPr>
        <w:t>FreelanceTrainings.com</w:t>
      </w:r>
    </w:hyperlink>
    <w:r>
      <w:rPr>
        <w:rFonts w:ascii="Swis721 Cn BT" w:eastAsia="Swis721 Cn BT" w:hAnsi="Swis721 Cn BT" w:cs="Swis721 Cn BT"/>
      </w:rPr>
      <w:t xml:space="preserve">           </w:t>
    </w:r>
    <w:r w:rsidR="00806E28">
      <w:rPr>
        <w:rFonts w:ascii="Swis721 Cn BT" w:eastAsia="Swis721 Cn BT" w:hAnsi="Swis721 Cn BT" w:cs="Swis721 Cn BT"/>
      </w:rPr>
      <w:t xml:space="preserve"> </w:t>
    </w:r>
    <w:r w:rsidR="00735AF0">
      <w:rPr>
        <w:rFonts w:ascii="Swis721 Cn BT" w:eastAsia="Swis721 Cn BT" w:hAnsi="Swis721 Cn BT" w:cs="Swis721 Cn BT"/>
      </w:rPr>
      <w:t xml:space="preserve">Executive Presence </w:t>
    </w:r>
    <w:r>
      <w:rPr>
        <w:rFonts w:ascii="Swis721 Cn BT" w:eastAsia="Swis721 Cn BT" w:hAnsi="Swis721 Cn BT" w:cs="Swis721 Cn BT"/>
      </w:rPr>
      <w:t xml:space="preserve">Workshop                                      </w:t>
    </w:r>
    <w:r w:rsidR="003925D5">
      <w:rPr>
        <w:rFonts w:ascii="Swis721 Cn BT" w:eastAsia="Swis721 Cn BT" w:hAnsi="Swis721 Cn BT" w:cs="Swis721 Cn BT"/>
      </w:rPr>
      <w:t xml:space="preserve">   </w:t>
    </w:r>
    <w:hyperlink r:id="rId2" w:history="1">
      <w:r w:rsidR="003925D5" w:rsidRPr="00097B78">
        <w:rPr>
          <w:rStyle w:val="Hyperlink"/>
          <w:rFonts w:ascii="Swis721 Cn BT" w:eastAsia="Swis721 Cn BT" w:hAnsi="Swis721 Cn BT" w:cs="Swis721 Cn BT"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54F93" w14:textId="77777777" w:rsidR="00961871" w:rsidRDefault="00961871">
      <w:pPr>
        <w:spacing w:after="0" w:line="240" w:lineRule="auto"/>
      </w:pPr>
      <w:r>
        <w:separator/>
      </w:r>
    </w:p>
  </w:footnote>
  <w:footnote w:type="continuationSeparator" w:id="0">
    <w:p w14:paraId="75B54E05" w14:textId="77777777" w:rsidR="00961871" w:rsidRDefault="00961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8C136" w14:textId="77777777" w:rsidR="007977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5FF8B5C" wp14:editId="1792440E">
          <wp:simplePos x="0" y="0"/>
          <wp:positionH relativeFrom="column">
            <wp:posOffset>5791200</wp:posOffset>
          </wp:positionH>
          <wp:positionV relativeFrom="paragraph">
            <wp:posOffset>-411478</wp:posOffset>
          </wp:positionV>
          <wp:extent cx="778193" cy="901216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3" cy="901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51771F"/>
    <w:multiLevelType w:val="multilevel"/>
    <w:tmpl w:val="4C1AD6AA"/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3B2E69"/>
    <w:multiLevelType w:val="multilevel"/>
    <w:tmpl w:val="652CDB8E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num w:numId="1" w16cid:durableId="1462961621">
    <w:abstractNumId w:val="0"/>
  </w:num>
  <w:num w:numId="2" w16cid:durableId="598375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70B"/>
    <w:rsid w:val="000102A1"/>
    <w:rsid w:val="000950CF"/>
    <w:rsid w:val="001C3171"/>
    <w:rsid w:val="003925D5"/>
    <w:rsid w:val="00434E5F"/>
    <w:rsid w:val="004438FD"/>
    <w:rsid w:val="004B6DD8"/>
    <w:rsid w:val="004F1526"/>
    <w:rsid w:val="004F41E8"/>
    <w:rsid w:val="006F6648"/>
    <w:rsid w:val="00735AF0"/>
    <w:rsid w:val="00745386"/>
    <w:rsid w:val="00750A6F"/>
    <w:rsid w:val="0079770B"/>
    <w:rsid w:val="007A5A13"/>
    <w:rsid w:val="00806E28"/>
    <w:rsid w:val="008B07C0"/>
    <w:rsid w:val="008B7B56"/>
    <w:rsid w:val="009167F8"/>
    <w:rsid w:val="00930389"/>
    <w:rsid w:val="00956264"/>
    <w:rsid w:val="00961871"/>
    <w:rsid w:val="00971448"/>
    <w:rsid w:val="00993065"/>
    <w:rsid w:val="009C2BC6"/>
    <w:rsid w:val="009D46E3"/>
    <w:rsid w:val="00A3065B"/>
    <w:rsid w:val="00AC12A2"/>
    <w:rsid w:val="00B52A7A"/>
    <w:rsid w:val="00B94EDE"/>
    <w:rsid w:val="00CF1CAE"/>
    <w:rsid w:val="00D43BC8"/>
    <w:rsid w:val="00E50000"/>
    <w:rsid w:val="00E87628"/>
    <w:rsid w:val="00ED11D6"/>
    <w:rsid w:val="00F6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EE867F"/>
  <w15:docId w15:val="{BCD6B397-A6F7-4421-9376-A029FC8FF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06E28"/>
    <w:pPr>
      <w:tabs>
        <w:tab w:val="center" w:pos="4513"/>
        <w:tab w:val="right" w:pos="9026"/>
      </w:tabs>
      <w:spacing w:after="0" w:line="240" w:lineRule="auto"/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06E28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806E28"/>
    <w:pPr>
      <w:tabs>
        <w:tab w:val="center" w:pos="4513"/>
        <w:tab w:val="right" w:pos="9026"/>
      </w:tabs>
      <w:spacing w:after="0" w:line="240" w:lineRule="auto"/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06E28"/>
    <w:rPr>
      <w:rFonts w:cs="Mangal"/>
      <w:szCs w:val="20"/>
    </w:rPr>
  </w:style>
  <w:style w:type="character" w:styleId="Hyperlink">
    <w:name w:val="Hyperlink"/>
    <w:basedOn w:val="DefaultParagraphFont"/>
    <w:uiPriority w:val="99"/>
    <w:unhideWhenUsed/>
    <w:rsid w:val="00735A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5A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4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465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36</cp:revision>
  <dcterms:created xsi:type="dcterms:W3CDTF">2024-09-13T15:12:00Z</dcterms:created>
  <dcterms:modified xsi:type="dcterms:W3CDTF">2024-09-21T09:41:00Z</dcterms:modified>
</cp:coreProperties>
</file>