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C29D86" w14:textId="77777777" w:rsidR="0079770B" w:rsidRDefault="00000000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5A7E0C5" wp14:editId="7D5F5C60">
            <wp:simplePos x="0" y="0"/>
            <wp:positionH relativeFrom="margin">
              <wp:posOffset>-939800</wp:posOffset>
            </wp:positionH>
            <wp:positionV relativeFrom="margin">
              <wp:posOffset>-882650</wp:posOffset>
            </wp:positionV>
            <wp:extent cx="7677150" cy="4926965"/>
            <wp:effectExtent l="0" t="0" r="0" b="6985"/>
            <wp:wrapSquare wrapText="bothSides" distT="0" distB="0" distL="114300" distR="114300"/>
            <wp:docPr id="6" name="image4.jpg" descr="Sexual harassment at work, lustful boss touching young woman in office, back view, copy spa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Sexual harassment at work, lustful boss touching young woman in office, back view, copy spac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4926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21B7D" w14:textId="77777777" w:rsidR="0079770B" w:rsidRDefault="00000000">
      <w:pPr>
        <w:jc w:val="center"/>
        <w:rPr>
          <w:rFonts w:ascii="Swis721 Cn BT" w:eastAsia="Swis721 Cn BT" w:hAnsi="Swis721 Cn BT" w:cs="Swis721 Cn BT"/>
          <w:b/>
          <w:color w:val="01559E"/>
          <w:sz w:val="40"/>
          <w:szCs w:val="40"/>
        </w:rPr>
      </w:pPr>
      <w:r>
        <w:rPr>
          <w:rFonts w:ascii="Swis721 Cn BT" w:eastAsia="Swis721 Cn BT" w:hAnsi="Swis721 Cn BT" w:cs="Swis721 Cn BT"/>
          <w:b/>
          <w:color w:val="01559E"/>
          <w:sz w:val="40"/>
          <w:szCs w:val="40"/>
        </w:rPr>
        <w:t>Workshop on POSH IC</w:t>
      </w:r>
    </w:p>
    <w:p w14:paraId="36853CFD" w14:textId="77777777" w:rsidR="0079770B" w:rsidRDefault="0079770B">
      <w:pPr>
        <w:jc w:val="center"/>
        <w:rPr>
          <w:rFonts w:ascii="Swis721 Cn BT" w:eastAsia="Swis721 Cn BT" w:hAnsi="Swis721 Cn BT" w:cs="Swis721 Cn BT"/>
          <w:b/>
          <w:color w:val="01559E"/>
          <w:sz w:val="40"/>
          <w:szCs w:val="40"/>
        </w:rPr>
      </w:pPr>
    </w:p>
    <w:p w14:paraId="308180B1" w14:textId="77777777" w:rsidR="0079770B" w:rsidRDefault="00000000">
      <w:pPr>
        <w:ind w:left="-567" w:right="-472"/>
        <w:jc w:val="right"/>
        <w:rPr>
          <w:rFonts w:ascii="Swis721 Cn BT" w:eastAsia="Swis721 Cn BT" w:hAnsi="Swis721 Cn BT" w:cs="Swis721 Cn BT"/>
          <w:color w:val="2F5496"/>
          <w:sz w:val="36"/>
          <w:szCs w:val="36"/>
        </w:rPr>
      </w:pPr>
      <w:r>
        <w:rPr>
          <w:rFonts w:ascii="Swis721 Cn BT" w:eastAsia="Swis721 Cn BT" w:hAnsi="Swis721 Cn BT" w:cs="Swis721 Cn BT"/>
          <w:color w:val="2F5496"/>
          <w:sz w:val="36"/>
          <w:szCs w:val="36"/>
        </w:rPr>
        <w:t>"A Compliment makes someone feel good about themselves.</w:t>
      </w:r>
    </w:p>
    <w:p w14:paraId="7332C46A" w14:textId="0487D9A7" w:rsidR="0079770B" w:rsidRDefault="00000000">
      <w:pPr>
        <w:ind w:left="-567" w:right="-472"/>
        <w:rPr>
          <w:rFonts w:ascii="Swis721 Cn BT" w:eastAsia="Swis721 Cn BT" w:hAnsi="Swis721 Cn BT" w:cs="Swis721 Cn BT"/>
          <w:color w:val="2F5496"/>
          <w:sz w:val="36"/>
          <w:szCs w:val="36"/>
        </w:rPr>
      </w:pPr>
      <w:r>
        <w:rPr>
          <w:rFonts w:ascii="Swis721 Cn BT" w:eastAsia="Swis721 Cn BT" w:hAnsi="Swis721 Cn BT" w:cs="Swis721 Cn BT"/>
          <w:color w:val="2F5496"/>
          <w:sz w:val="36"/>
          <w:szCs w:val="36"/>
        </w:rPr>
        <w:t xml:space="preserve">               </w:t>
      </w:r>
      <w:r w:rsidR="00806E28">
        <w:rPr>
          <w:rFonts w:ascii="Swis721 Cn BT" w:eastAsia="Swis721 Cn BT" w:hAnsi="Swis721 Cn BT" w:cs="Swis721 Cn BT"/>
          <w:color w:val="2F5496"/>
          <w:sz w:val="36"/>
          <w:szCs w:val="36"/>
        </w:rPr>
        <w:t xml:space="preserve">     </w:t>
      </w:r>
      <w:r>
        <w:rPr>
          <w:rFonts w:ascii="Swis721 Cn BT" w:eastAsia="Swis721 Cn BT" w:hAnsi="Swis721 Cn BT" w:cs="Swis721 Cn BT"/>
          <w:color w:val="2F5496"/>
          <w:sz w:val="36"/>
          <w:szCs w:val="36"/>
        </w:rPr>
        <w:t xml:space="preserve"> A catcall is harassment."   </w:t>
      </w:r>
    </w:p>
    <w:p w14:paraId="7DA60699" w14:textId="77777777" w:rsidR="0079770B" w:rsidRDefault="00000000">
      <w:pPr>
        <w:ind w:left="-567" w:right="-472"/>
        <w:jc w:val="right"/>
        <w:rPr>
          <w:rFonts w:ascii="Swis721 Cn BT" w:eastAsia="Swis721 Cn BT" w:hAnsi="Swis721 Cn BT" w:cs="Swis721 Cn BT"/>
          <w:color w:val="2F5496"/>
          <w:sz w:val="32"/>
          <w:szCs w:val="32"/>
        </w:rPr>
      </w:pPr>
      <w:r>
        <w:rPr>
          <w:rFonts w:ascii="Swis721 Cn BT" w:eastAsia="Swis721 Cn BT" w:hAnsi="Swis721 Cn BT" w:cs="Swis721 Cn BT"/>
          <w:color w:val="2F5496"/>
          <w:sz w:val="36"/>
          <w:szCs w:val="36"/>
        </w:rPr>
        <w:t xml:space="preserve"> -</w:t>
      </w:r>
      <w:r>
        <w:rPr>
          <w:sz w:val="32"/>
          <w:szCs w:val="32"/>
        </w:rPr>
        <w:t>L</w:t>
      </w:r>
      <w:r>
        <w:rPr>
          <w:rFonts w:ascii="Swis721 Cn BT" w:eastAsia="Swis721 Cn BT" w:hAnsi="Swis721 Cn BT" w:cs="Swis721 Cn BT"/>
          <w:color w:val="2F5496"/>
          <w:sz w:val="32"/>
          <w:szCs w:val="32"/>
        </w:rPr>
        <w:t>aura. Bates</w:t>
      </w:r>
    </w:p>
    <w:p w14:paraId="65581198" w14:textId="77777777" w:rsidR="0079770B" w:rsidRDefault="0079770B"/>
    <w:p w14:paraId="7EA7D15A" w14:textId="77777777" w:rsidR="0079770B" w:rsidRDefault="0079770B"/>
    <w:p w14:paraId="0717616F" w14:textId="77777777" w:rsidR="0079770B" w:rsidRDefault="0079770B"/>
    <w:p w14:paraId="27019CFE" w14:textId="77777777" w:rsidR="0079770B" w:rsidRDefault="0079770B"/>
    <w:p w14:paraId="03F0828F" w14:textId="77777777" w:rsidR="0079770B" w:rsidRDefault="0079770B">
      <w:pPr>
        <w:tabs>
          <w:tab w:val="left" w:pos="7140"/>
        </w:tabs>
      </w:pPr>
    </w:p>
    <w:p w14:paraId="3CCD69F6" w14:textId="77777777" w:rsidR="0079770B" w:rsidRDefault="0079770B">
      <w:pPr>
        <w:tabs>
          <w:tab w:val="left" w:pos="7140"/>
        </w:tabs>
      </w:pPr>
    </w:p>
    <w:p w14:paraId="2F66DD2E" w14:textId="77777777" w:rsidR="0079770B" w:rsidRDefault="0079770B">
      <w:pPr>
        <w:tabs>
          <w:tab w:val="left" w:pos="7140"/>
        </w:tabs>
      </w:pPr>
    </w:p>
    <w:p w14:paraId="18400D3F" w14:textId="77777777" w:rsidR="0079770B" w:rsidRDefault="0079770B">
      <w:pPr>
        <w:tabs>
          <w:tab w:val="left" w:pos="7140"/>
        </w:tabs>
      </w:pPr>
    </w:p>
    <w:p w14:paraId="6C48F410" w14:textId="77777777" w:rsidR="0079770B" w:rsidRDefault="00000000">
      <w:pPr>
        <w:tabs>
          <w:tab w:val="left" w:pos="7140"/>
        </w:tabs>
      </w:pPr>
      <w:r>
        <w:tab/>
      </w:r>
    </w:p>
    <w:p w14:paraId="45C80345" w14:textId="77777777" w:rsidR="0079770B" w:rsidRDefault="00000000">
      <w:pPr>
        <w:tabs>
          <w:tab w:val="left" w:pos="3600"/>
          <w:tab w:val="center" w:pos="4513"/>
          <w:tab w:val="left" w:pos="5208"/>
        </w:tabs>
      </w:pPr>
      <w:r>
        <w:tab/>
      </w:r>
      <w:r>
        <w:tab/>
      </w:r>
      <w:r>
        <w:tab/>
      </w:r>
    </w:p>
    <w:p w14:paraId="253258D7" w14:textId="77777777" w:rsidR="0079770B" w:rsidRDefault="000000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001418C" wp14:editId="0B3C681C">
                <wp:simplePos x="0" y="0"/>
                <wp:positionH relativeFrom="column">
                  <wp:posOffset>-888999</wp:posOffset>
                </wp:positionH>
                <wp:positionV relativeFrom="paragraph">
                  <wp:posOffset>0</wp:posOffset>
                </wp:positionV>
                <wp:extent cx="7660005" cy="167583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5523" y="2951608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9525" cap="flat" cmpd="sng">
                          <a:solidFill>
                            <a:srgbClr val="6ACFF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499BAF" w14:textId="77777777" w:rsidR="0079770B" w:rsidRDefault="00000000">
                            <w:pPr>
                              <w:spacing w:line="254" w:lineRule="auto"/>
                              <w:ind w:left="141" w:firstLine="282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POSH IC Workshop</w:t>
                            </w:r>
                          </w:p>
                          <w:p w14:paraId="5FE6772B" w14:textId="77777777" w:rsidR="0079770B" w:rsidRDefault="00000000">
                            <w:pPr>
                              <w:spacing w:line="254" w:lineRule="auto"/>
                              <w:ind w:left="141" w:firstLine="282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Duration: 1 Day</w:t>
                            </w:r>
                          </w:p>
                          <w:p w14:paraId="27768A5C" w14:textId="77777777" w:rsidR="0079770B" w:rsidRDefault="00000000">
                            <w:pPr>
                              <w:spacing w:line="254" w:lineRule="auto"/>
                              <w:ind w:left="141" w:firstLine="282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No of Participants: 25-30 Pax</w:t>
                            </w:r>
                          </w:p>
                          <w:p w14:paraId="09A6A7D1" w14:textId="77777777" w:rsidR="0079770B" w:rsidRDefault="00000000">
                            <w:pPr>
                              <w:spacing w:line="254" w:lineRule="auto"/>
                              <w:ind w:left="141" w:firstLine="282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Timing: 9:30 A.M- 5:30 P.M</w:t>
                            </w:r>
                          </w:p>
                          <w:p w14:paraId="5980BFD6" w14:textId="77777777" w:rsidR="0079770B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  <w:p w14:paraId="3B4C5673" w14:textId="77777777" w:rsidR="0079770B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-888999</wp:posOffset>
                </wp:positionH>
                <wp:positionV relativeFrom="paragraph">
                  <wp:posOffset>0</wp:posOffset>
                </wp:positionV>
                <wp:extent cx="7660005" cy="1675835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0005" cy="1675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8703BA" w14:textId="77777777" w:rsidR="0079770B" w:rsidRDefault="0079770B">
      <w:pPr>
        <w:ind w:left="-709"/>
        <w:rPr>
          <w:sz w:val="44"/>
          <w:szCs w:val="44"/>
        </w:rPr>
      </w:pPr>
    </w:p>
    <w:p w14:paraId="31A6C552" w14:textId="77777777" w:rsidR="0079770B" w:rsidRDefault="0079770B">
      <w:pPr>
        <w:ind w:left="-709"/>
        <w:rPr>
          <w:sz w:val="44"/>
          <w:szCs w:val="44"/>
        </w:rPr>
      </w:pPr>
    </w:p>
    <w:p w14:paraId="65ECB0F4" w14:textId="77777777" w:rsidR="0079770B" w:rsidRDefault="0079770B">
      <w:pPr>
        <w:ind w:left="-709"/>
        <w:rPr>
          <w:sz w:val="44"/>
          <w:szCs w:val="44"/>
        </w:rPr>
      </w:pPr>
    </w:p>
    <w:p w14:paraId="444D7C7F" w14:textId="77777777" w:rsidR="0079770B" w:rsidRDefault="0079770B">
      <w:pPr>
        <w:rPr>
          <w:sz w:val="44"/>
          <w:szCs w:val="44"/>
        </w:rPr>
      </w:pPr>
    </w:p>
    <w:p w14:paraId="6BADF7A4" w14:textId="77777777" w:rsidR="0079770B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Target Audience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772C241" wp14:editId="78930769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0" b="0"/>
            <wp:wrapSquare wrapText="bothSides" distT="0" distB="0" distL="114300" distR="114300"/>
            <wp:docPr id="4" name="image1.jpg" descr="Free vector brand advocate abstract concept   illustration. brand attorney, digital marketing, internet, trademark advocacy strategy, positive image creation, social media commen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Free vector brand advocate abstract concept   illustration. brand attorney, digital marketing, internet, trademark advocacy strategy, positive image creation, social media comments"/>
                    <pic:cNvPicPr preferRelativeResize="0"/>
                  </pic:nvPicPr>
                  <pic:blipFill>
                    <a:blip r:embed="rId9"/>
                    <a:srcRect l="10682" t="11239" r="11344" b="12599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0230D0" w14:textId="77777777" w:rsidR="00797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HR Head</w:t>
      </w:r>
    </w:p>
    <w:p w14:paraId="4B175422" w14:textId="77777777" w:rsidR="00797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HR Manager</w:t>
      </w:r>
    </w:p>
    <w:p w14:paraId="59037B82" w14:textId="77777777" w:rsidR="00797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Manager of Concern Department</w:t>
      </w:r>
    </w:p>
    <w:p w14:paraId="75A61E4A" w14:textId="77777777" w:rsidR="0079770B" w:rsidRPr="00806E2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Supervisors of Concern Department</w:t>
      </w:r>
    </w:p>
    <w:p w14:paraId="079949DD" w14:textId="22332345" w:rsidR="00806E28" w:rsidRDefault="00806E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IC Member</w:t>
      </w:r>
    </w:p>
    <w:p w14:paraId="00E4E496" w14:textId="77777777" w:rsidR="0079770B" w:rsidRDefault="0079770B">
      <w:pPr>
        <w:pBdr>
          <w:top w:val="nil"/>
          <w:left w:val="nil"/>
          <w:bottom w:val="nil"/>
          <w:right w:val="nil"/>
          <w:between w:val="nil"/>
        </w:pBdr>
        <w:ind w:left="11"/>
        <w:rPr>
          <w:rFonts w:ascii="Swis721 Cn BT" w:eastAsia="Swis721 Cn BT" w:hAnsi="Swis721 Cn BT" w:cs="Swis721 Cn BT"/>
          <w:color w:val="01559E"/>
          <w:sz w:val="28"/>
          <w:szCs w:val="28"/>
        </w:rPr>
      </w:pPr>
    </w:p>
    <w:p w14:paraId="682210F4" w14:textId="77777777" w:rsidR="0079770B" w:rsidRDefault="0079770B">
      <w:pPr>
        <w:rPr>
          <w:color w:val="002060"/>
          <w:sz w:val="24"/>
          <w:szCs w:val="24"/>
        </w:rPr>
      </w:pPr>
    </w:p>
    <w:p w14:paraId="7DF13EE6" w14:textId="77777777" w:rsidR="0079770B" w:rsidRDefault="0079770B">
      <w:pPr>
        <w:rPr>
          <w:color w:val="002060"/>
          <w:sz w:val="52"/>
          <w:szCs w:val="52"/>
        </w:rPr>
      </w:pPr>
    </w:p>
    <w:p w14:paraId="2B06F631" w14:textId="77777777" w:rsidR="0079770B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Workshop Objectives</w:t>
      </w:r>
    </w:p>
    <w:p w14:paraId="451F7A5C" w14:textId="77777777" w:rsidR="00797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Understanding Sexual Harassment</w:t>
      </w:r>
    </w:p>
    <w:p w14:paraId="63A5FCFA" w14:textId="77777777" w:rsidR="00797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Posh Legal Framework</w:t>
      </w:r>
    </w:p>
    <w:p w14:paraId="71E6EFB0" w14:textId="77777777" w:rsidR="00797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IC Committee</w:t>
      </w:r>
    </w:p>
    <w:p w14:paraId="43863038" w14:textId="77777777" w:rsidR="00797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Complaint Filing Process</w:t>
      </w:r>
    </w:p>
    <w:p w14:paraId="0DF4A2CC" w14:textId="77777777" w:rsidR="00797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color w:val="01559E"/>
          <w:sz w:val="28"/>
          <w:szCs w:val="28"/>
        </w:rPr>
        <w:t>Investigation Techniques</w:t>
      </w:r>
    </w:p>
    <w:p w14:paraId="7D162666" w14:textId="77777777" w:rsidR="0079770B" w:rsidRPr="00806E2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Report Preparation</w:t>
      </w:r>
    </w:p>
    <w:p w14:paraId="55CC2365" w14:textId="77777777" w:rsidR="0079770B" w:rsidRPr="00806E28" w:rsidRDefault="00000000" w:rsidP="00806E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POSH Report Submission to Employer</w:t>
      </w:r>
      <w:r w:rsidRPr="00806E28">
        <w:rPr>
          <w:rFonts w:ascii="Swis721 Cn BT" w:eastAsia="Swis721 Cn BT" w:hAnsi="Swis721 Cn BT" w:cs="Swis721 Cn BT"/>
          <w:color w:val="01559E"/>
          <w:sz w:val="28"/>
          <w:szCs w:val="28"/>
        </w:rPr>
        <w:drawing>
          <wp:anchor distT="0" distB="0" distL="114300" distR="114300" simplePos="0" relativeHeight="251661312" behindDoc="0" locked="0" layoutInCell="1" hidden="0" allowOverlap="1" wp14:anchorId="3B903225" wp14:editId="25E0779B">
            <wp:simplePos x="0" y="0"/>
            <wp:positionH relativeFrom="column">
              <wp:posOffset>5049520</wp:posOffset>
            </wp:positionH>
            <wp:positionV relativeFrom="paragraph">
              <wp:posOffset>11430</wp:posOffset>
            </wp:positionV>
            <wp:extent cx="1573530" cy="1463040"/>
            <wp:effectExtent l="0" t="0" r="0" b="0"/>
            <wp:wrapSquare wrapText="bothSides" distT="0" distB="0" distL="114300" distR="114300"/>
            <wp:docPr id="3" name="image3.jpg" descr="Free vector business management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Free vector business management vector"/>
                    <pic:cNvPicPr preferRelativeResize="0"/>
                  </pic:nvPicPr>
                  <pic:blipFill>
                    <a:blip r:embed="rId10"/>
                    <a:srcRect l="20396" t="18732" r="13559" b="21340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76BBC7" w14:textId="77777777" w:rsidR="0079770B" w:rsidRPr="00806E28" w:rsidRDefault="00000000" w:rsidP="00806E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Annual POSH Report Filing</w:t>
      </w:r>
    </w:p>
    <w:p w14:paraId="4D0E6BDA" w14:textId="77777777" w:rsidR="0079770B" w:rsidRPr="00806E28" w:rsidRDefault="00000000" w:rsidP="00806E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Role of IC Beyond Compliance</w:t>
      </w:r>
    </w:p>
    <w:p w14:paraId="3D4C6AA1" w14:textId="77777777" w:rsidR="0079770B" w:rsidRDefault="0079770B">
      <w:pPr>
        <w:spacing w:line="360" w:lineRule="auto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37A37390" w14:textId="77777777" w:rsidR="0079770B" w:rsidRDefault="0079770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14952352" w14:textId="77777777" w:rsidR="0079770B" w:rsidRDefault="0079770B">
      <w:pPr>
        <w:spacing w:line="360" w:lineRule="auto"/>
        <w:rPr>
          <w:color w:val="002060"/>
          <w:sz w:val="24"/>
          <w:szCs w:val="24"/>
        </w:rPr>
      </w:pPr>
    </w:p>
    <w:p w14:paraId="3878C99F" w14:textId="77777777" w:rsidR="0079770B" w:rsidRDefault="0079770B">
      <w:pPr>
        <w:spacing w:line="360" w:lineRule="auto"/>
        <w:rPr>
          <w:color w:val="002060"/>
          <w:sz w:val="24"/>
          <w:szCs w:val="24"/>
        </w:rPr>
      </w:pPr>
    </w:p>
    <w:p w14:paraId="0CDBA185" w14:textId="77777777" w:rsidR="0079770B" w:rsidRDefault="0079770B"/>
    <w:p w14:paraId="60D02D1A" w14:textId="77777777" w:rsidR="0079770B" w:rsidRDefault="0079770B"/>
    <w:p w14:paraId="2D5F2AB8" w14:textId="77777777" w:rsidR="0079770B" w:rsidRDefault="00000000">
      <w:pPr>
        <w:tabs>
          <w:tab w:val="left" w:pos="3996"/>
        </w:tabs>
      </w:pPr>
      <w:r>
        <w:tab/>
      </w:r>
    </w:p>
    <w:p w14:paraId="36F69A61" w14:textId="77777777" w:rsidR="0079770B" w:rsidRDefault="00000000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2F5937B2" wp14:editId="0CBA7EF5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7698105" cy="50736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06473" y="3535843"/>
                          <a:ext cx="76790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9525" cap="flat" cmpd="sng">
                          <a:solidFill>
                            <a:srgbClr val="01559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CEAF61" w14:textId="77777777" w:rsidR="0079770B" w:rsidRDefault="00000000">
                            <w:pPr>
                              <w:spacing w:line="255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Workshop Outline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7698105" cy="507365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98105" cy="5073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8D444B" w14:textId="77777777" w:rsidR="0079770B" w:rsidRDefault="0079770B">
      <w:pPr>
        <w:spacing w:after="240"/>
      </w:pPr>
    </w:p>
    <w:tbl>
      <w:tblPr>
        <w:tblStyle w:val="a"/>
        <w:tblW w:w="978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2045"/>
        <w:gridCol w:w="6744"/>
      </w:tblGrid>
      <w:tr w:rsidR="0079770B" w14:paraId="6DB55D5E" w14:textId="77777777">
        <w:trPr>
          <w:cantSplit/>
        </w:trPr>
        <w:tc>
          <w:tcPr>
            <w:tcW w:w="993" w:type="dxa"/>
            <w:vAlign w:val="center"/>
          </w:tcPr>
          <w:p w14:paraId="1F81CEE9" w14:textId="77777777" w:rsidR="0079770B" w:rsidRDefault="00000000">
            <w:pPr>
              <w:spacing w:before="120" w:after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045" w:type="dxa"/>
            <w:vAlign w:val="center"/>
          </w:tcPr>
          <w:p w14:paraId="51EB7611" w14:textId="77777777" w:rsidR="0079770B" w:rsidRDefault="00000000">
            <w:pPr>
              <w:spacing w:before="120" w:after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6744" w:type="dxa"/>
            <w:vAlign w:val="center"/>
          </w:tcPr>
          <w:p w14:paraId="511D5792" w14:textId="77777777" w:rsidR="0079770B" w:rsidRDefault="00000000">
            <w:pPr>
              <w:spacing w:before="120" w:after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Topic</w:t>
            </w:r>
          </w:p>
        </w:tc>
      </w:tr>
      <w:tr w:rsidR="0079770B" w14:paraId="350D14ED" w14:textId="77777777">
        <w:trPr>
          <w:cantSplit/>
        </w:trPr>
        <w:tc>
          <w:tcPr>
            <w:tcW w:w="993" w:type="dxa"/>
            <w:vAlign w:val="center"/>
          </w:tcPr>
          <w:p w14:paraId="61CBDD7A" w14:textId="77777777" w:rsidR="0079770B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45" w:type="dxa"/>
            <w:vAlign w:val="center"/>
          </w:tcPr>
          <w:p w14:paraId="64FC74C0" w14:textId="35A89985" w:rsidR="0079770B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9:30-</w:t>
            </w:r>
            <w:r w:rsidR="00806E28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9:45 AM</w:t>
            </w:r>
          </w:p>
        </w:tc>
        <w:tc>
          <w:tcPr>
            <w:tcW w:w="6744" w:type="dxa"/>
            <w:vAlign w:val="center"/>
          </w:tcPr>
          <w:p w14:paraId="4417C503" w14:textId="77777777" w:rsidR="0079770B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What’s In It for Me</w:t>
            </w:r>
          </w:p>
          <w:p w14:paraId="5EEDE712" w14:textId="77777777" w:rsidR="0079770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Workshop Intro &amp; Agenda</w:t>
            </w:r>
          </w:p>
          <w:p w14:paraId="67C6755A" w14:textId="77777777" w:rsidR="0079770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Ground Rules</w:t>
            </w:r>
          </w:p>
          <w:p w14:paraId="4390F967" w14:textId="77777777" w:rsidR="0079770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Icebreaker</w:t>
            </w:r>
          </w:p>
          <w:p w14:paraId="2BBCB9FD" w14:textId="77777777" w:rsidR="0079770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Facilitator Intro</w:t>
            </w:r>
          </w:p>
          <w:p w14:paraId="0237E306" w14:textId="77777777" w:rsidR="0079770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Participant Intro &amp; Expectations</w:t>
            </w:r>
          </w:p>
        </w:tc>
      </w:tr>
      <w:tr w:rsidR="00806E28" w14:paraId="12F37053" w14:textId="77777777">
        <w:trPr>
          <w:cantSplit/>
        </w:trPr>
        <w:tc>
          <w:tcPr>
            <w:tcW w:w="993" w:type="dxa"/>
            <w:vAlign w:val="center"/>
          </w:tcPr>
          <w:p w14:paraId="51E8A755" w14:textId="377EDB2F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2</w:t>
            </w:r>
          </w:p>
        </w:tc>
        <w:tc>
          <w:tcPr>
            <w:tcW w:w="2045" w:type="dxa"/>
            <w:vAlign w:val="center"/>
          </w:tcPr>
          <w:p w14:paraId="6568538D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9:45- 10:00 AM</w:t>
            </w:r>
          </w:p>
        </w:tc>
        <w:tc>
          <w:tcPr>
            <w:tcW w:w="6744" w:type="dxa"/>
            <w:vAlign w:val="center"/>
          </w:tcPr>
          <w:p w14:paraId="6E5A22BC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Pre-Training Assessment</w:t>
            </w:r>
          </w:p>
        </w:tc>
      </w:tr>
      <w:tr w:rsidR="00806E28" w14:paraId="231D9D74" w14:textId="77777777">
        <w:trPr>
          <w:cantSplit/>
          <w:trHeight w:val="2042"/>
        </w:trPr>
        <w:tc>
          <w:tcPr>
            <w:tcW w:w="993" w:type="dxa"/>
            <w:vAlign w:val="center"/>
          </w:tcPr>
          <w:p w14:paraId="2028D488" w14:textId="18AB72B8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3</w:t>
            </w:r>
          </w:p>
        </w:tc>
        <w:tc>
          <w:tcPr>
            <w:tcW w:w="2045" w:type="dxa"/>
            <w:vAlign w:val="center"/>
          </w:tcPr>
          <w:p w14:paraId="596E179B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10:00- 10:45 AM</w:t>
            </w:r>
          </w:p>
        </w:tc>
        <w:tc>
          <w:tcPr>
            <w:tcW w:w="6744" w:type="dxa"/>
            <w:vAlign w:val="center"/>
          </w:tcPr>
          <w:p w14:paraId="6F8C89F8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Understanding Sexual Harassment</w:t>
            </w:r>
          </w:p>
          <w:p w14:paraId="7D95E82D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</w:rPr>
              <w:t>Understand sexual harassment</w:t>
            </w:r>
          </w:p>
          <w:p w14:paraId="7AF8F490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</w:rPr>
              <w:t>Welcome &amp; Unwelcome behaviours</w:t>
            </w:r>
          </w:p>
          <w:p w14:paraId="3BCB4002" w14:textId="5B03F433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</w:rPr>
              <w:t>Harassment of Sexual Nature (verbal, visual, physical etc)</w:t>
            </w:r>
          </w:p>
          <w:p w14:paraId="7F6364C4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What is not sexual harassment</w:t>
            </w:r>
          </w:p>
        </w:tc>
      </w:tr>
      <w:tr w:rsidR="00806E28" w14:paraId="1044BFE6" w14:textId="77777777">
        <w:trPr>
          <w:cantSplit/>
        </w:trPr>
        <w:tc>
          <w:tcPr>
            <w:tcW w:w="993" w:type="dxa"/>
            <w:vAlign w:val="center"/>
          </w:tcPr>
          <w:p w14:paraId="422E347F" w14:textId="112F702A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4</w:t>
            </w:r>
          </w:p>
        </w:tc>
        <w:tc>
          <w:tcPr>
            <w:tcW w:w="2045" w:type="dxa"/>
            <w:vAlign w:val="center"/>
          </w:tcPr>
          <w:p w14:paraId="01A0BF50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10:45- 11:00 AM</w:t>
            </w:r>
          </w:p>
        </w:tc>
        <w:tc>
          <w:tcPr>
            <w:tcW w:w="6744" w:type="dxa"/>
            <w:vAlign w:val="center"/>
          </w:tcPr>
          <w:p w14:paraId="0ED80501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First Tea Break</w:t>
            </w:r>
          </w:p>
        </w:tc>
      </w:tr>
      <w:tr w:rsidR="00806E28" w14:paraId="545CA32A" w14:textId="77777777">
        <w:trPr>
          <w:cantSplit/>
        </w:trPr>
        <w:tc>
          <w:tcPr>
            <w:tcW w:w="993" w:type="dxa"/>
            <w:vAlign w:val="center"/>
          </w:tcPr>
          <w:p w14:paraId="388292F0" w14:textId="63EEA65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5</w:t>
            </w:r>
          </w:p>
        </w:tc>
        <w:tc>
          <w:tcPr>
            <w:tcW w:w="2045" w:type="dxa"/>
            <w:vAlign w:val="center"/>
          </w:tcPr>
          <w:p w14:paraId="044BE21C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11:00 – 11:45 AM</w:t>
            </w:r>
          </w:p>
        </w:tc>
        <w:tc>
          <w:tcPr>
            <w:tcW w:w="6744" w:type="dxa"/>
            <w:vAlign w:val="center"/>
          </w:tcPr>
          <w:p w14:paraId="6E2E10F4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POSH Legal Framework</w:t>
            </w:r>
          </w:p>
          <w:p w14:paraId="784D5719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About the law</w:t>
            </w:r>
          </w:p>
          <w:p w14:paraId="4A136107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Employee under POSH ACT</w:t>
            </w:r>
          </w:p>
          <w:p w14:paraId="647E28A0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Workplace &amp; Extended workplaces</w:t>
            </w:r>
          </w:p>
          <w:p w14:paraId="56E96F38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Duties of an Employer</w:t>
            </w:r>
          </w:p>
        </w:tc>
      </w:tr>
      <w:tr w:rsidR="00806E28" w14:paraId="59590740" w14:textId="77777777">
        <w:trPr>
          <w:cantSplit/>
          <w:trHeight w:val="2020"/>
        </w:trPr>
        <w:tc>
          <w:tcPr>
            <w:tcW w:w="993" w:type="dxa"/>
            <w:vAlign w:val="center"/>
          </w:tcPr>
          <w:p w14:paraId="00EC6AB6" w14:textId="38E1C47C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6</w:t>
            </w:r>
          </w:p>
        </w:tc>
        <w:tc>
          <w:tcPr>
            <w:tcW w:w="2045" w:type="dxa"/>
            <w:vAlign w:val="center"/>
          </w:tcPr>
          <w:p w14:paraId="08C6838A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11:45 – 12:30 PM</w:t>
            </w:r>
          </w:p>
        </w:tc>
        <w:tc>
          <w:tcPr>
            <w:tcW w:w="6744" w:type="dxa"/>
            <w:vAlign w:val="center"/>
          </w:tcPr>
          <w:p w14:paraId="42B0FA2F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IC Committee</w:t>
            </w:r>
          </w:p>
          <w:p w14:paraId="1A7AB322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Role &amp; Responsibilities of ICC</w:t>
            </w:r>
          </w:p>
          <w:p w14:paraId="7036D73F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t>POSH Policy of company</w:t>
            </w:r>
          </w:p>
          <w:p w14:paraId="02EC7910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Formation &amp; Composition of ICC</w:t>
            </w:r>
          </w:p>
          <w:p w14:paraId="44ED00F3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Tenure of ICC members</w:t>
            </w:r>
          </w:p>
          <w:p w14:paraId="534A5593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Role of External member</w:t>
            </w:r>
          </w:p>
          <w:p w14:paraId="65C1DD70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Local Complaints Committee</w:t>
            </w:r>
          </w:p>
        </w:tc>
      </w:tr>
      <w:tr w:rsidR="00806E28" w14:paraId="16E3EDAD" w14:textId="77777777">
        <w:trPr>
          <w:cantSplit/>
        </w:trPr>
        <w:tc>
          <w:tcPr>
            <w:tcW w:w="993" w:type="dxa"/>
            <w:vAlign w:val="center"/>
          </w:tcPr>
          <w:p w14:paraId="4777FBDD" w14:textId="483BADD3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7</w:t>
            </w:r>
          </w:p>
        </w:tc>
        <w:tc>
          <w:tcPr>
            <w:tcW w:w="2045" w:type="dxa"/>
            <w:vAlign w:val="center"/>
          </w:tcPr>
          <w:p w14:paraId="6106306A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12:30 – 1:15 PM</w:t>
            </w:r>
          </w:p>
        </w:tc>
        <w:tc>
          <w:tcPr>
            <w:tcW w:w="6744" w:type="dxa"/>
            <w:vAlign w:val="center"/>
          </w:tcPr>
          <w:p w14:paraId="457C3843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The Complaints Process</w:t>
            </w:r>
          </w:p>
          <w:p w14:paraId="49872F71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Grievances Redressal process </w:t>
            </w:r>
          </w:p>
          <w:p w14:paraId="6233D85E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Registering &amp; proceedings complaint</w:t>
            </w:r>
          </w:p>
          <w:p w14:paraId="7A007193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t>Confidentiality</w:t>
            </w:r>
          </w:p>
          <w:p w14:paraId="7E121606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t>Power of IC</w:t>
            </w:r>
          </w:p>
        </w:tc>
      </w:tr>
      <w:tr w:rsidR="00806E28" w14:paraId="27B9D2AA" w14:textId="77777777">
        <w:trPr>
          <w:cantSplit/>
        </w:trPr>
        <w:tc>
          <w:tcPr>
            <w:tcW w:w="993" w:type="dxa"/>
            <w:vAlign w:val="center"/>
          </w:tcPr>
          <w:p w14:paraId="4121C550" w14:textId="3B95FDA0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8</w:t>
            </w:r>
          </w:p>
        </w:tc>
        <w:tc>
          <w:tcPr>
            <w:tcW w:w="2045" w:type="dxa"/>
            <w:vAlign w:val="center"/>
          </w:tcPr>
          <w:p w14:paraId="479B6222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1:15 – 2:00 PM</w:t>
            </w:r>
          </w:p>
        </w:tc>
        <w:tc>
          <w:tcPr>
            <w:tcW w:w="6744" w:type="dxa"/>
            <w:vAlign w:val="center"/>
          </w:tcPr>
          <w:p w14:paraId="2F10848D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Lunch Break</w:t>
            </w:r>
          </w:p>
        </w:tc>
      </w:tr>
      <w:tr w:rsidR="00806E28" w14:paraId="783111E8" w14:textId="77777777">
        <w:trPr>
          <w:cantSplit/>
        </w:trPr>
        <w:tc>
          <w:tcPr>
            <w:tcW w:w="993" w:type="dxa"/>
            <w:vAlign w:val="center"/>
          </w:tcPr>
          <w:p w14:paraId="1ED39B80" w14:textId="042FB420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9</w:t>
            </w:r>
          </w:p>
        </w:tc>
        <w:tc>
          <w:tcPr>
            <w:tcW w:w="2045" w:type="dxa"/>
            <w:vAlign w:val="center"/>
          </w:tcPr>
          <w:p w14:paraId="37014BE0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2:00- 2:15 PM</w:t>
            </w:r>
          </w:p>
        </w:tc>
        <w:tc>
          <w:tcPr>
            <w:tcW w:w="6744" w:type="dxa"/>
            <w:vAlign w:val="center"/>
          </w:tcPr>
          <w:p w14:paraId="47C8AA10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Energiser</w:t>
            </w:r>
          </w:p>
        </w:tc>
      </w:tr>
      <w:tr w:rsidR="00806E28" w14:paraId="4F7090F0" w14:textId="77777777">
        <w:trPr>
          <w:cantSplit/>
        </w:trPr>
        <w:tc>
          <w:tcPr>
            <w:tcW w:w="993" w:type="dxa"/>
            <w:vAlign w:val="center"/>
          </w:tcPr>
          <w:p w14:paraId="0D88F948" w14:textId="351DF0AA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10</w:t>
            </w:r>
          </w:p>
        </w:tc>
        <w:tc>
          <w:tcPr>
            <w:tcW w:w="2045" w:type="dxa"/>
            <w:vAlign w:val="center"/>
          </w:tcPr>
          <w:p w14:paraId="5ACFE658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2:15- 3:00 PM</w:t>
            </w:r>
          </w:p>
        </w:tc>
        <w:tc>
          <w:tcPr>
            <w:tcW w:w="6744" w:type="dxa"/>
            <w:vAlign w:val="center"/>
          </w:tcPr>
          <w:p w14:paraId="74C497BB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Investigation Techniques</w:t>
            </w:r>
          </w:p>
          <w:p w14:paraId="34FDD200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Inquiry Conducting procedure</w:t>
            </w:r>
          </w:p>
          <w:p w14:paraId="086E2797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Specific &amp; Concise questioning</w:t>
            </w:r>
          </w:p>
          <w:p w14:paraId="04F17A51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t>Benchmarks for evaluation</w:t>
            </w:r>
          </w:p>
          <w:p w14:paraId="3EEE1A37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Procedure of complaint enquiry</w:t>
            </w:r>
          </w:p>
        </w:tc>
      </w:tr>
      <w:tr w:rsidR="00806E28" w14:paraId="5B11491B" w14:textId="77777777">
        <w:trPr>
          <w:cantSplit/>
        </w:trPr>
        <w:tc>
          <w:tcPr>
            <w:tcW w:w="993" w:type="dxa"/>
            <w:vAlign w:val="center"/>
          </w:tcPr>
          <w:p w14:paraId="2C7522AD" w14:textId="292FAD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11</w:t>
            </w:r>
          </w:p>
        </w:tc>
        <w:tc>
          <w:tcPr>
            <w:tcW w:w="2045" w:type="dxa"/>
            <w:vAlign w:val="center"/>
          </w:tcPr>
          <w:p w14:paraId="24C0185F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3:00- 3:45 PM</w:t>
            </w:r>
          </w:p>
        </w:tc>
        <w:tc>
          <w:tcPr>
            <w:tcW w:w="6744" w:type="dxa"/>
            <w:vAlign w:val="center"/>
          </w:tcPr>
          <w:p w14:paraId="7873BFF6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POSH Report Preparation</w:t>
            </w:r>
          </w:p>
          <w:p w14:paraId="0B983D34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Inquiry report</w:t>
            </w:r>
          </w:p>
          <w:p w14:paraId="6A7098AE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Criminal offense</w:t>
            </w:r>
          </w:p>
          <w:p w14:paraId="7C9E2C2A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t>Indian penal code &amp; findings</w:t>
            </w:r>
          </w:p>
        </w:tc>
      </w:tr>
      <w:tr w:rsidR="00806E28" w14:paraId="36D6108D" w14:textId="77777777">
        <w:trPr>
          <w:cantSplit/>
        </w:trPr>
        <w:tc>
          <w:tcPr>
            <w:tcW w:w="993" w:type="dxa"/>
            <w:vAlign w:val="center"/>
          </w:tcPr>
          <w:p w14:paraId="412E88C5" w14:textId="251E6F32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12</w:t>
            </w:r>
          </w:p>
        </w:tc>
        <w:tc>
          <w:tcPr>
            <w:tcW w:w="2045" w:type="dxa"/>
            <w:vAlign w:val="center"/>
          </w:tcPr>
          <w:p w14:paraId="3141BFFD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3:45- 4:15 PM</w:t>
            </w:r>
          </w:p>
        </w:tc>
        <w:tc>
          <w:tcPr>
            <w:tcW w:w="6744" w:type="dxa"/>
            <w:vAlign w:val="center"/>
          </w:tcPr>
          <w:p w14:paraId="426F1F42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Submission of Report to Employer</w:t>
            </w:r>
          </w:p>
          <w:p w14:paraId="3C0EF25B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Post investigation documents</w:t>
            </w:r>
          </w:p>
          <w:p w14:paraId="24745C8F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Appealable committee decisions</w:t>
            </w:r>
          </w:p>
          <w:p w14:paraId="1F0FA913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Event of Retaliation</w:t>
            </w:r>
          </w:p>
        </w:tc>
      </w:tr>
      <w:tr w:rsidR="00806E28" w14:paraId="331A5F64" w14:textId="77777777">
        <w:trPr>
          <w:cantSplit/>
        </w:trPr>
        <w:tc>
          <w:tcPr>
            <w:tcW w:w="993" w:type="dxa"/>
            <w:vAlign w:val="center"/>
          </w:tcPr>
          <w:p w14:paraId="4D45B21C" w14:textId="1B9C9726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13</w:t>
            </w:r>
          </w:p>
        </w:tc>
        <w:tc>
          <w:tcPr>
            <w:tcW w:w="2045" w:type="dxa"/>
            <w:vAlign w:val="center"/>
          </w:tcPr>
          <w:p w14:paraId="05CEC18E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4:15 - 4:30 PM</w:t>
            </w:r>
          </w:p>
        </w:tc>
        <w:tc>
          <w:tcPr>
            <w:tcW w:w="6744" w:type="dxa"/>
            <w:vAlign w:val="center"/>
          </w:tcPr>
          <w:p w14:paraId="67E40ED8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Second Tea Break</w:t>
            </w:r>
          </w:p>
        </w:tc>
      </w:tr>
      <w:tr w:rsidR="00806E28" w14:paraId="2EEFD654" w14:textId="77777777">
        <w:trPr>
          <w:cantSplit/>
        </w:trPr>
        <w:tc>
          <w:tcPr>
            <w:tcW w:w="993" w:type="dxa"/>
            <w:vAlign w:val="center"/>
          </w:tcPr>
          <w:p w14:paraId="15CA60E3" w14:textId="615F594E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14</w:t>
            </w:r>
          </w:p>
        </w:tc>
        <w:tc>
          <w:tcPr>
            <w:tcW w:w="2045" w:type="dxa"/>
            <w:vAlign w:val="center"/>
          </w:tcPr>
          <w:p w14:paraId="0FF3AAFA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4:30 - 4:45 PM</w:t>
            </w:r>
          </w:p>
        </w:tc>
        <w:tc>
          <w:tcPr>
            <w:tcW w:w="6744" w:type="dxa"/>
            <w:vAlign w:val="center"/>
          </w:tcPr>
          <w:p w14:paraId="11F2E961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Recap</w:t>
            </w:r>
          </w:p>
        </w:tc>
      </w:tr>
      <w:tr w:rsidR="00806E28" w14:paraId="40DC5603" w14:textId="77777777">
        <w:trPr>
          <w:cantSplit/>
        </w:trPr>
        <w:tc>
          <w:tcPr>
            <w:tcW w:w="993" w:type="dxa"/>
            <w:vAlign w:val="center"/>
          </w:tcPr>
          <w:p w14:paraId="41FE0ECF" w14:textId="21F1F0A3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15</w:t>
            </w:r>
          </w:p>
        </w:tc>
        <w:tc>
          <w:tcPr>
            <w:tcW w:w="2045" w:type="dxa"/>
            <w:vAlign w:val="center"/>
          </w:tcPr>
          <w:p w14:paraId="4A8B012D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4:45 - 5:00 PM</w:t>
            </w:r>
          </w:p>
        </w:tc>
        <w:tc>
          <w:tcPr>
            <w:tcW w:w="6744" w:type="dxa"/>
            <w:vAlign w:val="center"/>
          </w:tcPr>
          <w:p w14:paraId="51B8FD5A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Post Training Assessment</w:t>
            </w:r>
          </w:p>
        </w:tc>
      </w:tr>
      <w:tr w:rsidR="00806E28" w14:paraId="48AB7CCE" w14:textId="77777777">
        <w:trPr>
          <w:cantSplit/>
        </w:trPr>
        <w:tc>
          <w:tcPr>
            <w:tcW w:w="993" w:type="dxa"/>
            <w:vAlign w:val="center"/>
          </w:tcPr>
          <w:p w14:paraId="5FDC95A4" w14:textId="502A60BB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16</w:t>
            </w:r>
          </w:p>
        </w:tc>
        <w:tc>
          <w:tcPr>
            <w:tcW w:w="2045" w:type="dxa"/>
            <w:vAlign w:val="center"/>
          </w:tcPr>
          <w:p w14:paraId="2C65ABA4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5:00- 5:30 PM</w:t>
            </w:r>
          </w:p>
        </w:tc>
        <w:tc>
          <w:tcPr>
            <w:tcW w:w="6744" w:type="dxa"/>
            <w:vAlign w:val="bottom"/>
          </w:tcPr>
          <w:p w14:paraId="53767E1B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Closing</w:t>
            </w:r>
          </w:p>
          <w:p w14:paraId="03D0AF40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Feedback forms</w:t>
            </w:r>
          </w:p>
          <w:p w14:paraId="77DFCAC4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Q&amp; A (If any)</w:t>
            </w:r>
          </w:p>
          <w:p w14:paraId="5F72BAF6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Closing Video (If any)</w:t>
            </w:r>
          </w:p>
          <w:p w14:paraId="4F7B4FA6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Group Photo</w:t>
            </w:r>
          </w:p>
        </w:tc>
      </w:tr>
    </w:tbl>
    <w:p w14:paraId="75DFBB15" w14:textId="77777777" w:rsidR="0079770B" w:rsidRDefault="0079770B"/>
    <w:p w14:paraId="23190313" w14:textId="77777777" w:rsidR="0079770B" w:rsidRDefault="00000000">
      <w:pPr>
        <w:ind w:hanging="142"/>
        <w:rPr>
          <w:rFonts w:ascii="Swis721 Cn BT" w:eastAsia="Swis721 Cn BT" w:hAnsi="Swis721 Cn BT" w:cs="Swis721 Cn BT"/>
          <w:color w:val="01559E"/>
          <w:sz w:val="20"/>
          <w:szCs w:val="20"/>
        </w:rPr>
      </w:pPr>
      <w:r>
        <w:rPr>
          <w:rFonts w:ascii="Swis721 Cn BT" w:eastAsia="Swis721 Cn BT" w:hAnsi="Swis721 Cn BT" w:cs="Swis721 Cn BT"/>
          <w:color w:val="01559E"/>
          <w:sz w:val="20"/>
          <w:szCs w:val="20"/>
        </w:rPr>
        <w:t>*This Workshop outline is based on the industry best practices and will be customised after discussion with the client.*</w:t>
      </w:r>
    </w:p>
    <w:p w14:paraId="1197BFDB" w14:textId="77777777" w:rsidR="0079770B" w:rsidRDefault="0079770B"/>
    <w:sectPr w:rsidR="0079770B">
      <w:headerReference w:type="default" r:id="rId12"/>
      <w:footerReference w:type="default" r:id="rId13"/>
      <w:pgSz w:w="11906" w:h="16838"/>
      <w:pgMar w:top="1440" w:right="1440" w:bottom="284" w:left="1440" w:header="708" w:footer="12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B8BA47" w14:textId="77777777" w:rsidR="006F6648" w:rsidRDefault="006F6648">
      <w:pPr>
        <w:spacing w:after="0" w:line="240" w:lineRule="auto"/>
      </w:pPr>
      <w:r>
        <w:separator/>
      </w:r>
    </w:p>
  </w:endnote>
  <w:endnote w:type="continuationSeparator" w:id="0">
    <w:p w14:paraId="214AF414" w14:textId="77777777" w:rsidR="006F6648" w:rsidRDefault="006F6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53E9058-FDC7-4CC3-872D-D3B1EA7E04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68C8369-A198-42F6-B394-1FAFC4E79690}"/>
    <w:embedBold r:id="rId3" w:fontKey="{1F37AF94-C3DF-440D-B2D4-D5513D7380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99A1D85B-7E53-4593-86D0-880816D6A129}"/>
    <w:embedItalic r:id="rId5" w:fontKey="{B08969F7-F271-4DBB-B7B3-741A55849B63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1BBFAF52-0AB2-4CBF-89E5-6EE50A54D705}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  <w:embedRegular r:id="rId7" w:fontKey="{3BBB2331-7B29-4902-A1E0-10CFD20F83C1}"/>
    <w:embedBold r:id="rId8" w:fontKey="{07DFF1FF-A067-4CDC-9538-27375B995F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B119FC1-CE19-43AB-8240-501D1E5D42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9608B" w14:textId="031C3523" w:rsidR="0079770B" w:rsidRDefault="00000000">
    <w:pPr>
      <w:ind w:left="-567" w:right="-613"/>
      <w:rPr>
        <w:rFonts w:ascii="Swis721 Cn BT" w:eastAsia="Swis721 Cn BT" w:hAnsi="Swis721 Cn BT" w:cs="Swis721 Cn BT"/>
      </w:rPr>
    </w:pPr>
    <w:hyperlink r:id="rId1">
      <w:r>
        <w:rPr>
          <w:rFonts w:ascii="Swis721 Cn BT" w:eastAsia="Swis721 Cn BT" w:hAnsi="Swis721 Cn BT" w:cs="Swis721 Cn BT"/>
          <w:color w:val="0563C1"/>
          <w:u w:val="single"/>
        </w:rPr>
        <w:t>FreelanceTrainings.com</w:t>
      </w:r>
    </w:hyperlink>
    <w:r>
      <w:rPr>
        <w:rFonts w:ascii="Swis721 Cn BT" w:eastAsia="Swis721 Cn BT" w:hAnsi="Swis721 Cn BT" w:cs="Swis721 Cn BT"/>
      </w:rPr>
      <w:t xml:space="preserve">                 </w:t>
    </w:r>
    <w:r w:rsidR="00806E28">
      <w:rPr>
        <w:rFonts w:ascii="Swis721 Cn BT" w:eastAsia="Swis721 Cn BT" w:hAnsi="Swis721 Cn BT" w:cs="Swis721 Cn BT"/>
      </w:rPr>
      <w:t xml:space="preserve">       </w:t>
    </w:r>
    <w:r>
      <w:rPr>
        <w:rFonts w:ascii="Swis721 Cn BT" w:eastAsia="Swis721 Cn BT" w:hAnsi="Swis721 Cn BT" w:cs="Swis721 Cn BT"/>
      </w:rPr>
      <w:t xml:space="preserve">   </w:t>
    </w:r>
    <w:r w:rsidR="00806E28">
      <w:rPr>
        <w:rFonts w:ascii="Swis721 Cn BT" w:eastAsia="Swis721 Cn BT" w:hAnsi="Swis721 Cn BT" w:cs="Swis721 Cn BT"/>
      </w:rPr>
      <w:t xml:space="preserve">  </w:t>
    </w:r>
    <w:r>
      <w:rPr>
        <w:rFonts w:ascii="Swis721 Cn BT" w:eastAsia="Swis721 Cn BT" w:hAnsi="Swis721 Cn BT" w:cs="Swis721 Cn BT"/>
      </w:rPr>
      <w:t xml:space="preserve">POSH IC Workshop                                        </w:t>
    </w:r>
    <w:hyperlink r:id="rId2">
      <w:r>
        <w:rPr>
          <w:rFonts w:ascii="Swis721 Cn BT" w:eastAsia="Swis721 Cn BT" w:hAnsi="Swis721 Cn BT" w:cs="Swis721 Cn BT"/>
          <w:color w:val="0000FF"/>
          <w:u w:val="single"/>
        </w:rPr>
        <w:t>hello@freelancetrainings.com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EE4D5C" w14:textId="77777777" w:rsidR="006F6648" w:rsidRDefault="006F6648">
      <w:pPr>
        <w:spacing w:after="0" w:line="240" w:lineRule="auto"/>
      </w:pPr>
      <w:r>
        <w:separator/>
      </w:r>
    </w:p>
  </w:footnote>
  <w:footnote w:type="continuationSeparator" w:id="0">
    <w:p w14:paraId="7C1E1F3B" w14:textId="77777777" w:rsidR="006F6648" w:rsidRDefault="006F6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38C136" w14:textId="77777777" w:rsidR="007977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5FF8B5C" wp14:editId="1792440E">
          <wp:simplePos x="0" y="0"/>
          <wp:positionH relativeFrom="column">
            <wp:posOffset>5791200</wp:posOffset>
          </wp:positionH>
          <wp:positionV relativeFrom="paragraph">
            <wp:posOffset>-411478</wp:posOffset>
          </wp:positionV>
          <wp:extent cx="778193" cy="901216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3" cy="9012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51771F"/>
    <w:multiLevelType w:val="multilevel"/>
    <w:tmpl w:val="4C1AD6AA"/>
    <w:lvl w:ilvl="0">
      <w:start w:val="1"/>
      <w:numFmt w:val="bullet"/>
      <w:lvlText w:val="●"/>
      <w:lvlJc w:val="left"/>
      <w:pPr>
        <w:ind w:left="7164" w:hanging="360"/>
      </w:pPr>
      <w:rPr>
        <w:rFonts w:ascii="Noto Sans Symbols" w:eastAsia="Noto Sans Symbols" w:hAnsi="Noto Sans Symbols" w:cs="Noto Sans Symbols"/>
        <w:color w:val="00000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3B2E69"/>
    <w:multiLevelType w:val="multilevel"/>
    <w:tmpl w:val="652CDB8E"/>
    <w:lvl w:ilvl="0">
      <w:start w:val="1"/>
      <w:numFmt w:val="bullet"/>
      <w:lvlText w:val="●"/>
      <w:lvlJc w:val="left"/>
      <w:pPr>
        <w:ind w:left="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1" w:hanging="360"/>
      </w:pPr>
      <w:rPr>
        <w:rFonts w:ascii="Noto Sans Symbols" w:eastAsia="Noto Sans Symbols" w:hAnsi="Noto Sans Symbols" w:cs="Noto Sans Symbols"/>
      </w:rPr>
    </w:lvl>
  </w:abstractNum>
  <w:num w:numId="1" w16cid:durableId="1462961621">
    <w:abstractNumId w:val="0"/>
  </w:num>
  <w:num w:numId="2" w16cid:durableId="598375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70B"/>
    <w:rsid w:val="006F6648"/>
    <w:rsid w:val="0079770B"/>
    <w:rsid w:val="00806E28"/>
    <w:rsid w:val="0097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E867F"/>
  <w15:docId w15:val="{BCD6B397-A6F7-4421-9376-A029FC8FF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06E28"/>
    <w:pPr>
      <w:tabs>
        <w:tab w:val="center" w:pos="4513"/>
        <w:tab w:val="right" w:pos="9026"/>
      </w:tabs>
      <w:spacing w:after="0" w:line="240" w:lineRule="auto"/>
    </w:pPr>
    <w:rPr>
      <w:rFonts w:cs="Mangal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06E28"/>
    <w:rPr>
      <w:rFonts w:cs="Mangal"/>
      <w:szCs w:val="20"/>
    </w:rPr>
  </w:style>
  <w:style w:type="paragraph" w:styleId="Footer">
    <w:name w:val="footer"/>
    <w:basedOn w:val="Normal"/>
    <w:link w:val="FooterChar"/>
    <w:uiPriority w:val="99"/>
    <w:unhideWhenUsed/>
    <w:rsid w:val="00806E28"/>
    <w:pPr>
      <w:tabs>
        <w:tab w:val="center" w:pos="4513"/>
        <w:tab w:val="right" w:pos="9026"/>
      </w:tabs>
      <w:spacing w:after="0" w:line="240" w:lineRule="auto"/>
    </w:pPr>
    <w:rPr>
      <w:rFonts w:cs="Mangal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06E28"/>
    <w:rPr>
      <w:rFonts w:cs="Mang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llo@freelancetrainings.com" TargetMode="External"/><Relationship Id="rId1" Type="http://schemas.openxmlformats.org/officeDocument/2006/relationships/hyperlink" Target="http://www.freelancetraining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327</Words>
  <Characters>1870</Characters>
  <Application>Microsoft Office Word</Application>
  <DocSecurity>0</DocSecurity>
  <Lines>15</Lines>
  <Paragraphs>4</Paragraphs>
  <ScaleCrop>false</ScaleCrop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Sidharth Bhandari</cp:lastModifiedBy>
  <cp:revision>2</cp:revision>
  <dcterms:created xsi:type="dcterms:W3CDTF">2024-09-13T15:12:00Z</dcterms:created>
  <dcterms:modified xsi:type="dcterms:W3CDTF">2024-09-13T15:15:00Z</dcterms:modified>
</cp:coreProperties>
</file>