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2235" cy="6648750"/>
            <wp:effectExtent b="0" l="0" r="0" t="0"/>
            <wp:wrapSquare wrapText="bothSides" distB="0" distT="0" distL="114300" distR="114300"/>
            <wp:docPr id="3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2235" cy="6648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Swis721 Cn BT" w:cs="Swis721 Cn BT" w:eastAsia="Swis721 Cn BT" w:hAnsi="Swis721 Cn BT"/>
          <w:b w:val="1"/>
          <w:color w:val="01559e"/>
          <w:sz w:val="52"/>
          <w:szCs w:val="52"/>
        </w:rPr>
      </w:pPr>
      <w:r w:rsidDel="00000000" w:rsidR="00000000" w:rsidRPr="00000000">
        <w:rPr>
          <w:rFonts w:ascii="Swis721 Cn BT" w:cs="Swis721 Cn BT" w:eastAsia="Swis721 Cn BT" w:hAnsi="Swis721 Cn BT"/>
          <w:b w:val="1"/>
          <w:color w:val="01559e"/>
          <w:sz w:val="52"/>
          <w:szCs w:val="52"/>
          <w:rtl w:val="0"/>
        </w:rPr>
        <w:t xml:space="preserve">Selling Skill  Workshop </w:t>
      </w:r>
    </w:p>
    <w:p w:rsidR="00000000" w:rsidDel="00000000" w:rsidP="00000000" w:rsidRDefault="00000000" w:rsidRPr="00000000" w14:paraId="00000007">
      <w:pPr>
        <w:ind w:left="-349" w:firstLine="0"/>
        <w:jc w:val="center"/>
        <w:rPr>
          <w:rFonts w:ascii="Swis721 Cn BT" w:cs="Swis721 Cn BT" w:eastAsia="Swis721 Cn BT" w:hAnsi="Swis721 Cn BT"/>
          <w:color w:val="01559e"/>
          <w:sz w:val="36"/>
          <w:szCs w:val="36"/>
        </w:rPr>
      </w:pPr>
      <w:r w:rsidDel="00000000" w:rsidR="00000000" w:rsidRPr="00000000">
        <w:rPr>
          <w:rFonts w:ascii="Swis721 Cn BT" w:cs="Swis721 Cn BT" w:eastAsia="Swis721 Cn BT" w:hAnsi="Swis721 Cn BT"/>
          <w:color w:val="2f5496"/>
          <w:sz w:val="36"/>
          <w:szCs w:val="36"/>
          <w:rtl w:val="0"/>
        </w:rPr>
        <w:t xml:space="preserve">"</w:t>
      </w:r>
      <w:r w:rsidDel="00000000" w:rsidR="00000000" w:rsidRPr="00000000">
        <w:rPr>
          <w:rFonts w:ascii="Swis721 Cn BT" w:cs="Swis721 Cn BT" w:eastAsia="Swis721 Cn BT" w:hAnsi="Swis721 Cn BT"/>
          <w:color w:val="01559e"/>
          <w:sz w:val="36"/>
          <w:szCs w:val="36"/>
          <w:rtl w:val="0"/>
        </w:rPr>
        <w:t xml:space="preserve">Don’t find customers for your products, find products for your customers.”  - Siva Devaki</w:t>
      </w:r>
    </w:p>
    <w:p w:rsidR="00000000" w:rsidDel="00000000" w:rsidP="00000000" w:rsidRDefault="00000000" w:rsidRPr="00000000" w14:paraId="00000008">
      <w:pPr>
        <w:rPr>
          <w:rFonts w:ascii="Swis721 Cn BT" w:cs="Swis721 Cn BT" w:eastAsia="Swis721 Cn BT" w:hAnsi="Swis721 Cn BT"/>
          <w:color w:val="01559e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6686550</wp:posOffset>
            </wp:positionH>
            <wp:positionV relativeFrom="page">
              <wp:posOffset>9802285</wp:posOffset>
            </wp:positionV>
            <wp:extent cx="792461" cy="920536"/>
            <wp:effectExtent b="0" l="0" r="0" t="0"/>
            <wp:wrapNone/>
            <wp:docPr id="3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-4672" r="467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2461" cy="9205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-888999</wp:posOffset>
                </wp:positionH>
                <wp:positionV relativeFrom="paragraph">
                  <wp:posOffset>0</wp:posOffset>
                </wp:positionV>
                <wp:extent cx="7650480" cy="166631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525523" y="2951608"/>
                          <a:ext cx="7640955" cy="1656785"/>
                        </a:xfrm>
                        <a:prstGeom prst="rect">
                          <a:avLst/>
                        </a:prstGeom>
                        <a:solidFill>
                          <a:srgbClr val="02539E"/>
                        </a:solidFill>
                        <a:ln cap="flat" cmpd="sng" w="9525">
                          <a:solidFill>
                            <a:srgbClr val="6ACFFB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4.00001525878906"/>
                              <w:ind w:left="143.99999618530273" w:right="0" w:firstLine="14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56"/>
                                <w:vertAlign w:val="baseline"/>
                              </w:rPr>
                              <w:t xml:space="preserve">Selling Skill Workshop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4.00001525878906"/>
                              <w:ind w:left="143.99999618530273" w:right="0" w:firstLine="14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5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Duration: 2 Days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4.00001525878906"/>
                              <w:ind w:left="143.99999618530273" w:right="0" w:firstLine="14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No of Participants: 25-30 Pax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4.00001525878906"/>
                              <w:ind w:left="143.99999618530273" w:right="0" w:firstLine="14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Timing: 9:30 A.M- 5:30 P.M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4.00001525878906"/>
                              <w:ind w:left="143.99999618530273" w:right="0" w:firstLine="14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56"/>
                                <w:vertAlign w:val="baseline"/>
                              </w:rPr>
                              <w:t xml:space="preserve"> 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4.00001525878906"/>
                              <w:ind w:left="143.99999618530273" w:right="0" w:firstLine="14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5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56"/>
                                <w:vertAlign w:val="baseline"/>
                              </w:rPr>
                              <w:t xml:space="preserve"> 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-888999</wp:posOffset>
                </wp:positionH>
                <wp:positionV relativeFrom="paragraph">
                  <wp:posOffset>0</wp:posOffset>
                </wp:positionV>
                <wp:extent cx="7650480" cy="1666310"/>
                <wp:effectExtent b="0" l="0" r="0" t="0"/>
                <wp:wrapNone/>
                <wp:docPr id="2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0480" cy="1666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ind w:left="-709" w:firstLine="0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709" w:firstLine="0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709" w:firstLine="0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709" w:firstLine="0"/>
        <w:rPr>
          <w:rFonts w:ascii="Swis721 Cn BT" w:cs="Swis721 Cn BT" w:eastAsia="Swis721 Cn BT" w:hAnsi="Swis721 Cn BT"/>
          <w:color w:val="01559e"/>
          <w:sz w:val="52"/>
          <w:szCs w:val="52"/>
        </w:rPr>
      </w:pPr>
      <w:r w:rsidDel="00000000" w:rsidR="00000000" w:rsidRPr="00000000">
        <w:rPr>
          <w:rFonts w:ascii="Swis721 Cn BT" w:cs="Swis721 Cn BT" w:eastAsia="Swis721 Cn BT" w:hAnsi="Swis721 Cn BT"/>
          <w:color w:val="01559e"/>
          <w:sz w:val="52"/>
          <w:szCs w:val="52"/>
          <w:rtl w:val="0"/>
        </w:rPr>
        <w:t xml:space="preserve">Target Audience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5123180</wp:posOffset>
            </wp:positionH>
            <wp:positionV relativeFrom="paragraph">
              <wp:posOffset>5715</wp:posOffset>
            </wp:positionV>
            <wp:extent cx="1440815" cy="1407160"/>
            <wp:effectExtent b="0" l="0" r="0" t="0"/>
            <wp:wrapSquare wrapText="bothSides" distB="0" distT="0" distL="114300" distR="114300"/>
            <wp:docPr descr="Free vector brand advocate abstract concept   illustration. brand attorney, digital marketing, internet, trademark advocacy strategy, positive image creation, social media comments" id="31" name="image3.jpg"/>
            <a:graphic>
              <a:graphicData uri="http://schemas.openxmlformats.org/drawingml/2006/picture">
                <pic:pic>
                  <pic:nvPicPr>
                    <pic:cNvPr descr="Free vector brand advocate abstract concept   illustration. brand attorney, digital marketing, internet, trademark advocacy strategy, positive image creation, social media comments" id="0" name="image3.jpg"/>
                    <pic:cNvPicPr preferRelativeResize="0"/>
                  </pic:nvPicPr>
                  <pic:blipFill>
                    <a:blip r:embed="rId10"/>
                    <a:srcRect b="12600" l="10682" r="11345" t="11239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407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Frontline Sales Teams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Sales Supervisors</w:t>
      </w: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Sales Managers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Employees Sales Teams</w:t>
      </w:r>
    </w:p>
    <w:p w:rsidR="00000000" w:rsidDel="00000000" w:rsidP="00000000" w:rsidRDefault="00000000" w:rsidRPr="00000000" w14:paraId="00000015">
      <w:pPr>
        <w:rPr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002060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709" w:firstLine="0"/>
        <w:rPr>
          <w:rFonts w:ascii="Swis721 Cn BT" w:cs="Swis721 Cn BT" w:eastAsia="Swis721 Cn BT" w:hAnsi="Swis721 Cn BT"/>
          <w:color w:val="01559e"/>
          <w:sz w:val="52"/>
          <w:szCs w:val="52"/>
        </w:rPr>
      </w:pPr>
      <w:r w:rsidDel="00000000" w:rsidR="00000000" w:rsidRPr="00000000">
        <w:rPr>
          <w:rFonts w:ascii="Swis721 Cn BT" w:cs="Swis721 Cn BT" w:eastAsia="Swis721 Cn BT" w:hAnsi="Swis721 Cn BT"/>
          <w:color w:val="01559e"/>
          <w:sz w:val="52"/>
          <w:szCs w:val="52"/>
          <w:rtl w:val="0"/>
        </w:rPr>
        <w:t xml:space="preserve">Workshop Objectives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4991100</wp:posOffset>
            </wp:positionH>
            <wp:positionV relativeFrom="paragraph">
              <wp:posOffset>401603</wp:posOffset>
            </wp:positionV>
            <wp:extent cx="1443990" cy="1463040"/>
            <wp:effectExtent b="0" l="0" r="0" t="0"/>
            <wp:wrapSquare wrapText="bothSides" distB="0" distT="0" distL="114300" distR="114300"/>
            <wp:docPr descr="Free vector business management vector" id="30" name="image2.jpg"/>
            <a:graphic>
              <a:graphicData uri="http://schemas.openxmlformats.org/drawingml/2006/picture">
                <pic:pic>
                  <pic:nvPicPr>
                    <pic:cNvPr descr="Free vector business management vector" id="0" name="image2.jpg"/>
                    <pic:cNvPicPr preferRelativeResize="0"/>
                  </pic:nvPicPr>
                  <pic:blipFill>
                    <a:blip r:embed="rId11"/>
                    <a:srcRect b="21340" l="20396" r="13559" t="18732"/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463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Understanding sales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Attitude to be a world class sales professional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Sales Approach &amp; Planning &amp; Prospecting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Pre-Sales Planning &amp; Tele calling Script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Selling Skills Model &amp; Rapport Building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First Impression is the Last Impression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Identify the customer needs &amp; Product/Solution pitching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Tackling sales objections &amp; Winning the deal.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firstLine="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11" w:right="0" w:firstLine="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Swis721 Cn BT" w:cs="Swis721 Cn BT" w:eastAsia="Swis721 Cn BT" w:hAnsi="Swis721 Cn BT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101600</wp:posOffset>
                </wp:positionV>
                <wp:extent cx="7650480" cy="49784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525523" y="3535843"/>
                          <a:ext cx="7640955" cy="488315"/>
                        </a:xfrm>
                        <a:prstGeom prst="rect">
                          <a:avLst/>
                        </a:prstGeom>
                        <a:solidFill>
                          <a:srgbClr val="01559E"/>
                        </a:solidFill>
                        <a:ln cap="flat" cmpd="sng" w="9525">
                          <a:solidFill>
                            <a:srgbClr val="01559E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5.99998474121094"/>
                              <w:ind w:left="143.99999618530273" w:right="0" w:firstLine="14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56"/>
                                <w:vertAlign w:val="baseline"/>
                              </w:rPr>
                              <w:t xml:space="preserve">Workshop Outline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101600</wp:posOffset>
                </wp:positionV>
                <wp:extent cx="7650480" cy="497840"/>
                <wp:effectExtent b="0" l="0" r="0" t="0"/>
                <wp:wrapNone/>
                <wp:docPr id="2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0480" cy="497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1984"/>
        <w:gridCol w:w="6186"/>
        <w:tblGridChange w:id="0">
          <w:tblGrid>
            <w:gridCol w:w="846"/>
            <w:gridCol w:w="1984"/>
            <w:gridCol w:w="6186"/>
          </w:tblGrid>
        </w:tblGridChange>
      </w:tblGrid>
      <w:tr>
        <w:trPr>
          <w:cantSplit w:val="1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sz w:val="28"/>
                <w:szCs w:val="28"/>
                <w:rtl w:val="0"/>
              </w:rPr>
              <w:t xml:space="preserve">Day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00000"/>
                <w:rtl w:val="0"/>
              </w:rPr>
              <w:t xml:space="preserve">Sr. 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  <w:rtl w:val="0"/>
              </w:rPr>
              <w:t xml:space="preserve">Time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  <w:rtl w:val="0"/>
              </w:rPr>
              <w:t xml:space="preserve">Topic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sz w:val="20"/>
                <w:szCs w:val="20"/>
                <w:rtl w:val="0"/>
              </w:rPr>
              <w:t xml:space="preserve">9:30- 10:15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What’s In It for Me</w:t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• Workshop Intro &amp; Agenda</w:t>
              <w:br w:type="textWrapping"/>
              <w:t xml:space="preserve">• Ground Rules</w:t>
              <w:br w:type="textWrapping"/>
              <w:t xml:space="preserve">• Icebreaker</w:t>
              <w:br w:type="textWrapping"/>
              <w:t xml:space="preserve">• Facilitator Intro</w:t>
              <w:br w:type="textWrapping"/>
              <w:t xml:space="preserve">• Participant Intro &amp; Expectations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10:15- 10:30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Pre-Training Assessment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10:30- 11:15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Understanding Sales </w:t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• Selling - Redefined</w:t>
              <w:br w:type="textWrapping"/>
              <w:t xml:space="preserve">• Benefits of Sales to Individual &amp; Organisation</w:t>
              <w:br w:type="textWrapping"/>
              <w:t xml:space="preserve">• Sales Facts</w:t>
            </w: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11:15 - 11:30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First Tea 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11:30 - 12:15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Attitude of an effective sales professional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Building a positive sales attitude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Solution Centric Approach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Ownership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18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Avoid Blame Game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12:15 - 1:00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Swis721 Cn BT" w:cs="Swis721 Cn BT" w:eastAsia="Swis721 Cn BT" w:hAnsi="Swis721 Cn BT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Sales Approach &amp; Planning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Understanding the Sales Funnel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Suspects and Prospects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Lead Categories- Hot, Warm &amp; Cold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18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Forecasting the business and building a monthly sales pipeline</w:t>
            </w: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i w:val="0"/>
                <w:smallCaps w:val="0"/>
                <w:strike w:val="0"/>
                <w:color w:val="01559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1:00 – 1:45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Lunch 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1:45 – 2:00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Energiser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2:00 - 2:45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Tele calling Script (Cold Call Vs Existing Customer call)</w:t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br w:type="textWrapping"/>
              <w:t xml:space="preserve">•</w:t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 Tele calling Script- Need &amp; Reason</w:t>
              <w:br w:type="textWrapping"/>
              <w:t xml:space="preserve">• Components of a tele calling script</w:t>
              <w:br w:type="textWrapping"/>
              <w:t xml:space="preserve">• Greetings over the call</w:t>
              <w:br w:type="textWrapping"/>
              <w:t xml:space="preserve">• Generating Interest</w:t>
              <w:br w:type="textWrapping"/>
              <w:t xml:space="preserve">• Generating appointment/ Opportunity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2:45 - 3:45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Swis721 Cn BT" w:cs="Swis721 Cn BT" w:eastAsia="Swis721 Cn BT" w:hAnsi="Swis721 Cn BT"/>
                <w:color w:val="2f549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Pre-Sales Planning (Before meeting the prospect)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 call Homework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Preparing the route plan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Sale Kit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Competitor Analysis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 3:45- 4:00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Second Tea 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 4:15- 5:00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" w:right="0" w:firstLine="0"/>
              <w:jc w:val="left"/>
              <w:rPr>
                <w:rFonts w:ascii="Swis721 Cn BT" w:cs="Swis721 Cn BT" w:eastAsia="Swis721 Cn BT" w:hAnsi="Swis721 Cn BT"/>
                <w:b w:val="1"/>
                <w:i w:val="0"/>
                <w:smallCaps w:val="0"/>
                <w:strike w:val="0"/>
                <w:color w:val="01559e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" w:right="0" w:firstLine="0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i w:val="0"/>
                <w:smallCaps w:val="0"/>
                <w:strike w:val="0"/>
                <w:color w:val="01559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Selling Skills Model</w:t>
            </w: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Understanding the Sales Cycle- The LISTEN Model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Meeting &amp; Greeting the Customer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Building Rapport- The meaning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Ways to build Rapport with customer/ prospect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18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Things to avoid in Rapport Building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 5:00 - 5:15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Recap of Day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5:15 -5:30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F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Closing</w:t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br w:type="textWrapping"/>
              <w:t xml:space="preserve">• Q&amp; A</w:t>
              <w:br w:type="textWrapping"/>
              <w:t xml:space="preserve">• Closing Video </w:t>
              <w:br w:type="textWrapping"/>
              <w:t xml:space="preserve">• Homework for day 2 (Optional)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sz w:val="28"/>
                <w:szCs w:val="28"/>
                <w:rtl w:val="0"/>
              </w:rPr>
              <w:t xml:space="preserve">Day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00000"/>
                <w:rtl w:val="0"/>
              </w:rPr>
              <w:t xml:space="preserve">Sr.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  <w:rtl w:val="0"/>
              </w:rPr>
              <w:t xml:space="preserve">Time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  <w:rtl w:val="0"/>
              </w:rPr>
              <w:t xml:space="preserve">Topic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9:30-10:00 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What’s In It for Me</w:t>
              <w:br w:type="textWrapping"/>
            </w: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00000"/>
                <w:rtl w:val="0"/>
              </w:rPr>
              <w:t xml:space="preserve">• </w:t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Recap of Day 1-Activity</w:t>
              <w:br w:type="textWrapping"/>
              <w:t xml:space="preserve">• Agenda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50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10:00- 11:15 AM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First Impression is the last impression </w:t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• Greetings </w:t>
              <w:br w:type="textWrapping"/>
              <w:t xml:space="preserve">• Handshake</w:t>
              <w:br w:type="textWrapping"/>
              <w:t xml:space="preserve">• Business Card Etiquette</w:t>
              <w:br w:type="textWrapping"/>
              <w:t xml:space="preserve">• Eye Contact</w:t>
              <w:br w:type="textWrapping"/>
              <w:t xml:space="preserve">• Formal Dressing Males &amp; Female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177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Other Sales Etiquettes</w:t>
            </w:r>
          </w:p>
        </w:tc>
      </w:tr>
      <w:tr>
        <w:trPr>
          <w:cantSplit w:val="1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11:15 -11:30 AM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First Tea 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05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11:30 - 12:15 PM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Identify Customer Needs</w:t>
              <w:br w:type="textWrapping"/>
            </w: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00000"/>
                <w:rtl w:val="0"/>
              </w:rPr>
              <w:t xml:space="preserve">• </w:t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Customer need Identification- Need &amp; Importance</w:t>
              <w:br w:type="textWrapping"/>
              <w:t xml:space="preserve">• LADR Model to identify customer needs</w:t>
              <w:br w:type="textWrapping"/>
              <w:t xml:space="preserve">• Listening actively </w:t>
              <w:br w:type="textWrapping"/>
              <w:t xml:space="preserve">• Asking Questions (Open Ended Vs Close Ended Vs Probing)</w:t>
              <w:br w:type="textWrapping"/>
              <w:t xml:space="preserve">• Reconfirm wit the customer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before="240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12:15 - 1:00 PM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Product /Solution Pitching</w:t>
              <w:br w:type="textWrapping"/>
            </w: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00000"/>
                <w:rtl w:val="0"/>
              </w:rPr>
              <w:t xml:space="preserve">• </w:t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Understanding USP</w:t>
              <w:br w:type="textWrapping"/>
              <w:t xml:space="preserve">• FABing technique of Pitching</w:t>
              <w:br w:type="textWrapping"/>
              <w:t xml:space="preserve">• Features of the product/solution</w:t>
              <w:br w:type="textWrapping"/>
              <w:t xml:space="preserve">• Converting USP into elevator Pitch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1:00 - 1:45 PM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Lunch 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1:45 - 2:00 PM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Energiser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90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2:00 - 3:00 PM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Tackling Objections</w:t>
              <w:br w:type="textWrapping"/>
            </w: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00000"/>
                <w:rtl w:val="0"/>
              </w:rPr>
              <w:t xml:space="preserve">• </w:t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Objection / opportunity</w:t>
              <w:br w:type="textWrapping"/>
              <w:t xml:space="preserve">• Challenges with objection Handling</w:t>
              <w:br w:type="textWrapping"/>
              <w:t xml:space="preserve">• Objection handling techniques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00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3:00- 3:45 PM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Enthusiastic Close</w:t>
            </w: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00000"/>
                <w:rtl w:val="0"/>
              </w:rPr>
              <w:br w:type="textWrapping"/>
              <w:t xml:space="preserve">• </w:t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Closing techniques &amp; Its Importance</w:t>
              <w:br w:type="textWrapping"/>
              <w:t xml:space="preserve">• Why closing gets critical (Challenges faced)</w:t>
              <w:br w:type="textWrapping"/>
              <w:t xml:space="preserve">• Sales Closing techniques</w:t>
              <w:br w:type="textWrapping"/>
              <w:t xml:space="preserve">• Physical Meeting’s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3:45- 4:00 PM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Second Tea 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15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 4:00- 4:30 PM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Next Steps- (Generating new leads)</w:t>
            </w: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00000"/>
                <w:rtl w:val="0"/>
              </w:rPr>
              <w:br w:type="textWrapping"/>
              <w:t xml:space="preserve">• </w:t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Importance of the same</w:t>
              <w:br w:type="textWrapping"/>
              <w:t xml:space="preserve">• Steps that world class sales professionals take after closing</w:t>
              <w:br w:type="textWrapping"/>
              <w:t xml:space="preserve">• Things to avoid.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 4:30- 4:45 PM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Recap of Day 1 &amp; Day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 4:45 -5:00 PM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Post Training Assessment</w:t>
            </w:r>
          </w:p>
        </w:tc>
      </w:tr>
      <w:tr>
        <w:trPr>
          <w:cantSplit w:val="1"/>
          <w:trHeight w:val="1350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B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5:00 - 5:30 PM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Closing</w:t>
              <w:br w:type="textWrapping"/>
            </w: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00000"/>
                <w:rtl w:val="0"/>
              </w:rPr>
              <w:t xml:space="preserve">• </w:t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Feedback forms</w:t>
              <w:br w:type="textWrapping"/>
              <w:t xml:space="preserve">• Q&amp; A (If any)</w:t>
              <w:br w:type="textWrapping"/>
              <w:t xml:space="preserve">• Closing Video (If any)</w:t>
              <w:br w:type="textWrapping"/>
              <w:t xml:space="preserve">• Group Photo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Teko" w:cs="Teko" w:eastAsia="Teko" w:hAnsi="Teko"/>
          <w:color w:val="01559e"/>
        </w:rPr>
      </w:pPr>
      <w:r w:rsidDel="00000000" w:rsidR="00000000" w:rsidRPr="00000000">
        <w:rPr>
          <w:color w:val="01559e"/>
          <w:rtl w:val="0"/>
        </w:rPr>
        <w:t xml:space="preserve">*</w:t>
      </w:r>
      <w:r w:rsidDel="00000000" w:rsidR="00000000" w:rsidRPr="00000000">
        <w:rPr>
          <w:rFonts w:ascii="Teko" w:cs="Teko" w:eastAsia="Teko" w:hAnsi="Teko"/>
          <w:color w:val="01559e"/>
          <w:rtl w:val="0"/>
        </w:rPr>
        <w:t xml:space="preserve">This Workshop outline is based on the industry best practices and will be customised after discussion with the client. *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8" w:w="11906" w:orient="portrait"/>
      <w:pgMar w:bottom="284" w:top="1440" w:left="1440" w:right="1440" w:header="708" w:footer="12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Teko">
    <w:embedRegular w:fontKey="{00000000-0000-0000-0000-000000000000}" r:id="rId1" w:subsetted="0"/>
    <w:embedBold w:fontKey="{00000000-0000-0000-0000-000000000000}" r:id="rId2" w:subsetted="0"/>
  </w:font>
  <w:font w:name="Swis721 Cn BT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1">
    <w:pPr>
      <w:ind w:left="-567" w:firstLine="0"/>
      <w:jc w:val="center"/>
      <w:rPr/>
    </w:pPr>
    <w:r w:rsidDel="00000000" w:rsidR="00000000" w:rsidRPr="00000000">
      <w:rPr>
        <w:rtl w:val="0"/>
      </w:rPr>
      <w:t xml:space="preserve">       </w:t>
    </w:r>
    <w:r w:rsidDel="00000000" w:rsidR="00000000" w:rsidRPr="00000000">
      <w:rPr>
        <w:rtl w:val="0"/>
      </w:rPr>
      <w:t xml:space="preserve">FreelanceTrainings.com                  Selling Skill  Workshop                 hello@freelancetrainings.com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6817050</wp:posOffset>
          </wp:positionH>
          <wp:positionV relativeFrom="page">
            <wp:posOffset>57150</wp:posOffset>
          </wp:positionV>
          <wp:extent cx="740440" cy="860107"/>
          <wp:effectExtent b="0" l="0" r="0" t="0"/>
          <wp:wrapNone/>
          <wp:docPr id="3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4672" r="4672" t="0"/>
                  <a:stretch>
                    <a:fillRect/>
                  </a:stretch>
                </pic:blipFill>
                <pic:spPr>
                  <a:xfrm>
                    <a:off x="0" y="0"/>
                    <a:ext cx="740440" cy="86010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731" w:hanging="360.00000000000006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45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17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61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33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771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3">
    <w:name w:val="heading 3"/>
    <w:basedOn w:val="Normal"/>
    <w:link w:val="Heading3Char"/>
    <w:uiPriority w:val="9"/>
    <w:qFormat w:val="1"/>
    <w:rsid w:val="00590665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en-I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6108F"/>
  </w:style>
  <w:style w:type="paragraph" w:styleId="Footer">
    <w:name w:val="footer"/>
    <w:basedOn w:val="Normal"/>
    <w:link w:val="FooterChar"/>
    <w:uiPriority w:val="99"/>
    <w:unhideWhenUsed w:val="1"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6108F"/>
  </w:style>
  <w:style w:type="paragraph" w:styleId="ListParagraph">
    <w:name w:val="List Paragraph"/>
    <w:basedOn w:val="Normal"/>
    <w:uiPriority w:val="34"/>
    <w:qFormat w:val="1"/>
    <w:rsid w:val="0061398A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ED127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3Char" w:customStyle="1">
    <w:name w:val="Heading 3 Char"/>
    <w:basedOn w:val="DefaultParagraphFont"/>
    <w:link w:val="Heading3"/>
    <w:uiPriority w:val="9"/>
    <w:rsid w:val="00590665"/>
    <w:rPr>
      <w:rFonts w:ascii="Times New Roman" w:cs="Times New Roman" w:eastAsia="Times New Roman" w:hAnsi="Times New Roman"/>
      <w:b w:val="1"/>
      <w:bCs w:val="1"/>
      <w:sz w:val="27"/>
      <w:szCs w:val="27"/>
      <w:lang w:eastAsia="en-IN"/>
    </w:rPr>
  </w:style>
  <w:style w:type="character" w:styleId="Emphasis">
    <w:name w:val="Emphasis"/>
    <w:basedOn w:val="DefaultParagraphFont"/>
    <w:uiPriority w:val="20"/>
    <w:qFormat w:val="1"/>
    <w:rsid w:val="00590665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jpg"/><Relationship Id="rId10" Type="http://schemas.openxmlformats.org/officeDocument/2006/relationships/image" Target="media/image3.jpg"/><Relationship Id="rId13" Type="http://schemas.openxmlformats.org/officeDocument/2006/relationships/header" Target="header1.xml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eko-regular.ttf"/><Relationship Id="rId2" Type="http://schemas.openxmlformats.org/officeDocument/2006/relationships/font" Target="fonts/Teko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TOat6M50UmtAeSlOmtWv/Up3Rw==">CgMxLjAyCGguZ2pkZ3hzOAByITFGMHdSMFJFQTBuN1dvT1F4SFRLdEZtWG5hcHZMTkdzQw==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2023-05-16T01:12:00Z</dcterms:created>
  <dc:creator>Freelance Training</dc:creator>
</cp:coreProperties>
</file>