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7DCA9" w14:textId="77777777" w:rsidR="00127725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1692A120" wp14:editId="123C05B2">
            <wp:simplePos x="0" y="0"/>
            <wp:positionH relativeFrom="column">
              <wp:posOffset>-914399</wp:posOffset>
            </wp:positionH>
            <wp:positionV relativeFrom="paragraph">
              <wp:posOffset>-901699</wp:posOffset>
            </wp:positionV>
            <wp:extent cx="7552690" cy="5937250"/>
            <wp:effectExtent l="0" t="0" r="0" b="0"/>
            <wp:wrapNone/>
            <wp:docPr id="979542600" name="image2.jpg" descr="Photo office life group of young multiracial people sitting at the table in coworking space 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hoto office life group of young multiracial people sitting at the table in coworking space an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593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918DC" w14:textId="77777777" w:rsidR="00127725" w:rsidRDefault="00000000">
      <w:pPr>
        <w:tabs>
          <w:tab w:val="left" w:pos="5630"/>
        </w:tabs>
      </w:pPr>
      <w:r>
        <w:tab/>
      </w:r>
    </w:p>
    <w:p w14:paraId="01BB851F" w14:textId="77777777" w:rsidR="00127725" w:rsidRDefault="00127725"/>
    <w:p w14:paraId="11EE9788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93808C4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5B4EED7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93B8B51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C5C7AC5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52DE90F6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3F6C0C74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2F2684E0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73C44AD5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4C77B5D4" w14:textId="77777777" w:rsidR="00127725" w:rsidRDefault="00127725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278767F3" w14:textId="77777777" w:rsidR="00127725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Workplace Communication Workshop </w:t>
      </w:r>
    </w:p>
    <w:p w14:paraId="10AB9844" w14:textId="77777777" w:rsidR="00127725" w:rsidRDefault="00000000">
      <w:pPr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>"Communication – the human connection – is the key to personal and career success.” — Paul J. Meyer</w:t>
      </w:r>
      <w:r>
        <w:rPr>
          <w:rFonts w:ascii="Arial" w:eastAsia="Arial" w:hAnsi="Arial" w:cs="Arial"/>
          <w:b/>
          <w:color w:val="202124"/>
          <w:highlight w:val="white"/>
        </w:rPr>
        <w:t> </w:t>
      </w:r>
    </w:p>
    <w:p w14:paraId="21FD2B04" w14:textId="77777777" w:rsidR="00127725" w:rsidRDefault="00127725">
      <w:pPr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</w:p>
    <w:p w14:paraId="086808C8" w14:textId="77777777" w:rsidR="00127725" w:rsidRDefault="00127725"/>
    <w:p w14:paraId="1A258958" w14:textId="6494893E" w:rsidR="00127725" w:rsidRDefault="00B339E4">
      <w:r>
        <w:rPr>
          <w:noProof/>
        </w:rPr>
        <w:drawing>
          <wp:anchor distT="0" distB="0" distL="0" distR="0" simplePos="0" relativeHeight="251659264" behindDoc="1" locked="0" layoutInCell="1" hidden="0" allowOverlap="1" wp14:anchorId="23B33291" wp14:editId="10FE3200">
            <wp:simplePos x="0" y="0"/>
            <wp:positionH relativeFrom="page">
              <wp:posOffset>6308725</wp:posOffset>
            </wp:positionH>
            <wp:positionV relativeFrom="page">
              <wp:posOffset>9189720</wp:posOffset>
            </wp:positionV>
            <wp:extent cx="753533" cy="847725"/>
            <wp:effectExtent l="0" t="0" r="0" b="0"/>
            <wp:wrapNone/>
            <wp:docPr id="9795426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3536"/>
                    <a:stretch>
                      <a:fillRect/>
                    </a:stretch>
                  </pic:blipFill>
                  <pic:spPr>
                    <a:xfrm>
                      <a:off x="0" y="0"/>
                      <a:ext cx="753533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12C0A6" w14:textId="3B311237" w:rsidR="00127725" w:rsidRDefault="00127725"/>
    <w:p w14:paraId="43756550" w14:textId="77777777" w:rsidR="00127725" w:rsidRDefault="00127725"/>
    <w:p w14:paraId="09BC9312" w14:textId="77777777" w:rsidR="00127725" w:rsidRDefault="00127725"/>
    <w:p w14:paraId="2262C753" w14:textId="77777777" w:rsidR="00127725" w:rsidRDefault="00127725"/>
    <w:p w14:paraId="42856DF4" w14:textId="77777777" w:rsidR="00127725" w:rsidRDefault="000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5E39210" wp14:editId="76674527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l="0" t="0" r="0" b="0"/>
                <wp:wrapNone/>
                <wp:docPr id="979542597" name="Rectangle 97954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3B0E85" w14:textId="77777777" w:rsidR="00127725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Workplace Communication Workshop</w:t>
                            </w:r>
                          </w:p>
                          <w:p w14:paraId="70A8E067" w14:textId="77777777" w:rsidR="00127725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19B5B253" w14:textId="77777777" w:rsidR="00127725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6A86EAFF" w14:textId="77777777" w:rsidR="00127725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54F23877" w14:textId="77777777" w:rsidR="00127725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6B6D026C" w14:textId="77777777" w:rsidR="00127725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b="0" l="0" r="0" t="0"/>
                <wp:wrapNone/>
                <wp:docPr id="97954259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1666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D80954" w14:textId="77777777" w:rsidR="00127725" w:rsidRDefault="00127725">
      <w:pPr>
        <w:ind w:left="-709"/>
        <w:rPr>
          <w:sz w:val="44"/>
          <w:szCs w:val="44"/>
        </w:rPr>
      </w:pPr>
    </w:p>
    <w:p w14:paraId="61EA8D44" w14:textId="77777777" w:rsidR="00127725" w:rsidRDefault="00127725">
      <w:pPr>
        <w:ind w:left="-709"/>
        <w:rPr>
          <w:sz w:val="44"/>
          <w:szCs w:val="44"/>
        </w:rPr>
      </w:pPr>
    </w:p>
    <w:p w14:paraId="7E3A5AEB" w14:textId="77777777" w:rsidR="00127725" w:rsidRDefault="00127725">
      <w:pPr>
        <w:ind w:left="-709"/>
        <w:rPr>
          <w:sz w:val="44"/>
          <w:szCs w:val="44"/>
        </w:rPr>
      </w:pPr>
    </w:p>
    <w:p w14:paraId="1FBED4D2" w14:textId="77777777" w:rsidR="00127725" w:rsidRDefault="00127725">
      <w:pPr>
        <w:rPr>
          <w:sz w:val="44"/>
          <w:szCs w:val="44"/>
        </w:rPr>
      </w:pPr>
    </w:p>
    <w:p w14:paraId="76F7420B" w14:textId="77777777" w:rsidR="00127725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2D4E519" wp14:editId="6C65DAB4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979542598" name="image4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1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ADA453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Individual Contributors</w:t>
      </w:r>
    </w:p>
    <w:p w14:paraId="4E85AF3C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</w:t>
      </w:r>
      <w:r>
        <w:rPr>
          <w:rFonts w:ascii="Swis721 Cn BT" w:eastAsia="Swis721 Cn BT" w:hAnsi="Swis721 Cn BT" w:cs="Swis721 Cn BT"/>
          <w:color w:val="01559E"/>
          <w:sz w:val="24"/>
          <w:szCs w:val="24"/>
        </w:rPr>
        <w:t xml:space="preserve"> </w:t>
      </w:r>
    </w:p>
    <w:p w14:paraId="79A07BA4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Early Team Managers</w:t>
      </w:r>
    </w:p>
    <w:p w14:paraId="1CB44388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of any department</w:t>
      </w:r>
    </w:p>
    <w:p w14:paraId="4A8F831C" w14:textId="77777777" w:rsidR="00127725" w:rsidRDefault="00127725">
      <w:pPr>
        <w:rPr>
          <w:color w:val="002060"/>
          <w:sz w:val="24"/>
          <w:szCs w:val="24"/>
        </w:rPr>
      </w:pPr>
    </w:p>
    <w:p w14:paraId="7EA5A6AE" w14:textId="77777777" w:rsidR="00127725" w:rsidRDefault="00127725">
      <w:pPr>
        <w:rPr>
          <w:color w:val="002060"/>
          <w:sz w:val="52"/>
          <w:szCs w:val="52"/>
        </w:rPr>
      </w:pPr>
    </w:p>
    <w:p w14:paraId="33F8556D" w14:textId="77777777" w:rsidR="00127725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58F205F2" w14:textId="77777777" w:rsidR="00127725" w:rsidRDefault="00127725">
      <w:pPr>
        <w:rPr>
          <w:color w:val="002060"/>
          <w:sz w:val="24"/>
          <w:szCs w:val="24"/>
        </w:rPr>
      </w:pPr>
    </w:p>
    <w:p w14:paraId="57DAFC77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Understanding workplace communication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A841784" wp14:editId="5886DAA0">
            <wp:simplePos x="0" y="0"/>
            <wp:positionH relativeFrom="column">
              <wp:posOffset>5119688</wp:posOffset>
            </wp:positionH>
            <wp:positionV relativeFrom="paragraph">
              <wp:posOffset>38223</wp:posOffset>
            </wp:positionV>
            <wp:extent cx="1443990" cy="1463040"/>
            <wp:effectExtent l="0" t="0" r="0" b="0"/>
            <wp:wrapSquare wrapText="bothSides" distT="0" distB="0" distL="114300" distR="114300"/>
            <wp:docPr id="979542599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12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43C1F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Myths of workplace communication</w:t>
      </w:r>
    </w:p>
    <w:p w14:paraId="2E533167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Communication Process</w:t>
      </w:r>
    </w:p>
    <w:p w14:paraId="489B027A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Cornerstones of effective communication(5W &amp; 1 H)</w:t>
      </w:r>
    </w:p>
    <w:p w14:paraId="7DBAD5C9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LADR Model- Listening, Asking Question, Reconfirm</w:t>
      </w:r>
    </w:p>
    <w:p w14:paraId="03A88D90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4C's of effective communication</w:t>
      </w:r>
    </w:p>
    <w:p w14:paraId="744B856E" w14:textId="77777777" w:rsidR="001277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rFonts w:ascii="Swis721 Cn BT" w:eastAsia="Swis721 Cn BT" w:hAnsi="Swis721 Cn BT" w:cs="Swis721 Cn BT"/>
          <w:color w:val="002060"/>
          <w:sz w:val="28"/>
          <w:szCs w:val="28"/>
        </w:rPr>
        <w:t>Forms of communication (Mehrabian Model)</w:t>
      </w:r>
    </w:p>
    <w:p w14:paraId="104ACF0A" w14:textId="77777777" w:rsidR="00127725" w:rsidRDefault="00127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20F572B3" w14:textId="77777777" w:rsidR="00127725" w:rsidRDefault="00127725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033DFC1F" w14:textId="77777777" w:rsidR="00127725" w:rsidRDefault="001277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7BFDE27C" w14:textId="77777777" w:rsidR="00127725" w:rsidRDefault="001277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027B078C" w14:textId="77777777" w:rsidR="00B339E4" w:rsidRDefault="00B339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55E6BC37" w14:textId="77777777" w:rsidR="00127725" w:rsidRDefault="00127725">
      <w:pPr>
        <w:spacing w:line="360" w:lineRule="auto"/>
        <w:rPr>
          <w:color w:val="002060"/>
          <w:sz w:val="24"/>
          <w:szCs w:val="24"/>
        </w:rPr>
      </w:pPr>
    </w:p>
    <w:p w14:paraId="21214D61" w14:textId="77777777" w:rsidR="00127725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87E0464" wp14:editId="257B491F">
                <wp:simplePos x="0" y="0"/>
                <wp:positionH relativeFrom="column">
                  <wp:posOffset>-863599</wp:posOffset>
                </wp:positionH>
                <wp:positionV relativeFrom="paragraph">
                  <wp:posOffset>101600</wp:posOffset>
                </wp:positionV>
                <wp:extent cx="7650480" cy="497840"/>
                <wp:effectExtent l="0" t="0" r="0" b="0"/>
                <wp:wrapNone/>
                <wp:docPr id="979542596" name="Rectangle 97954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07BECA" w14:textId="77777777" w:rsidR="00127725" w:rsidRDefault="00000000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-863599</wp:posOffset>
                </wp:positionH>
                <wp:positionV relativeFrom="paragraph">
                  <wp:posOffset>101600</wp:posOffset>
                </wp:positionV>
                <wp:extent cx="7650480" cy="497840"/>
                <wp:effectExtent b="0" l="0" r="0" t="0"/>
                <wp:wrapNone/>
                <wp:docPr id="97954259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49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A24142" w14:textId="77777777" w:rsidR="00127725" w:rsidRDefault="00127725"/>
    <w:p w14:paraId="0CAE2B3D" w14:textId="77777777" w:rsidR="00127725" w:rsidRDefault="00127725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984"/>
        <w:gridCol w:w="6186"/>
      </w:tblGrid>
      <w:tr w:rsidR="00127725" w14:paraId="0AE05305" w14:textId="77777777">
        <w:trPr>
          <w:cantSplit/>
        </w:trPr>
        <w:tc>
          <w:tcPr>
            <w:tcW w:w="846" w:type="dxa"/>
            <w:vAlign w:val="center"/>
          </w:tcPr>
          <w:p w14:paraId="10BD87B9" w14:textId="77777777" w:rsidR="00127725" w:rsidRDefault="00000000">
            <w:pPr>
              <w:spacing w:before="240" w:line="276" w:lineRule="auto"/>
              <w:jc w:val="center"/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14:paraId="520C7F66" w14:textId="77777777" w:rsidR="00127725" w:rsidRDefault="00000000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14:paraId="448058ED" w14:textId="77777777" w:rsidR="00127725" w:rsidRDefault="00000000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127725" w14:paraId="778D383E" w14:textId="77777777">
        <w:trPr>
          <w:cantSplit/>
        </w:trPr>
        <w:tc>
          <w:tcPr>
            <w:tcW w:w="846" w:type="dxa"/>
            <w:vAlign w:val="center"/>
          </w:tcPr>
          <w:p w14:paraId="5ADD8EE7" w14:textId="77777777" w:rsidR="00127725" w:rsidRDefault="00000000">
            <w:pPr>
              <w:spacing w:before="240" w:line="276" w:lineRule="auto"/>
              <w:jc w:val="center"/>
            </w:pPr>
            <w:r>
              <w:rPr>
                <w:rFonts w:ascii="Swis721 Cn BT" w:eastAsia="Swis721 Cn BT" w:hAnsi="Swis721 Cn BT" w:cs="Swis721 Cn BT"/>
                <w:color w:val="000000"/>
              </w:rPr>
              <w:t>1</w:t>
            </w:r>
          </w:p>
        </w:tc>
        <w:tc>
          <w:tcPr>
            <w:tcW w:w="1984" w:type="dxa"/>
            <w:vAlign w:val="center"/>
          </w:tcPr>
          <w:p w14:paraId="00C01494" w14:textId="77777777" w:rsidR="00127725" w:rsidRDefault="00000000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9:30-10:15 AM</w:t>
            </w:r>
          </w:p>
        </w:tc>
        <w:tc>
          <w:tcPr>
            <w:tcW w:w="6186" w:type="dxa"/>
            <w:vAlign w:val="center"/>
          </w:tcPr>
          <w:p w14:paraId="63E23161" w14:textId="77777777" w:rsidR="00127725" w:rsidRDefault="00000000">
            <w:pPr>
              <w:spacing w:before="240" w:line="276" w:lineRule="auto"/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Ground Rules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Icebreaker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Facilitator Intro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Participant Intro &amp; Expectations</w:t>
            </w:r>
          </w:p>
        </w:tc>
      </w:tr>
      <w:tr w:rsidR="00127725" w14:paraId="408B1D24" w14:textId="77777777">
        <w:trPr>
          <w:cantSplit/>
        </w:trPr>
        <w:tc>
          <w:tcPr>
            <w:tcW w:w="846" w:type="dxa"/>
            <w:vAlign w:val="center"/>
          </w:tcPr>
          <w:p w14:paraId="7FB39E4D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2</w:t>
            </w:r>
          </w:p>
        </w:tc>
        <w:tc>
          <w:tcPr>
            <w:tcW w:w="1984" w:type="dxa"/>
            <w:vAlign w:val="center"/>
          </w:tcPr>
          <w:p w14:paraId="28CCF2E0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186" w:type="dxa"/>
            <w:vAlign w:val="center"/>
          </w:tcPr>
          <w:p w14:paraId="598E3B70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 Training Assessment</w:t>
            </w:r>
          </w:p>
        </w:tc>
      </w:tr>
      <w:tr w:rsidR="00127725" w14:paraId="65AD551B" w14:textId="77777777">
        <w:trPr>
          <w:cantSplit/>
        </w:trPr>
        <w:tc>
          <w:tcPr>
            <w:tcW w:w="846" w:type="dxa"/>
            <w:vAlign w:val="center"/>
          </w:tcPr>
          <w:p w14:paraId="33E9C5AC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3</w:t>
            </w:r>
          </w:p>
        </w:tc>
        <w:tc>
          <w:tcPr>
            <w:tcW w:w="1984" w:type="dxa"/>
            <w:vAlign w:val="center"/>
          </w:tcPr>
          <w:p w14:paraId="2A5117ED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10:30- 11:00 AM</w:t>
            </w:r>
          </w:p>
        </w:tc>
        <w:tc>
          <w:tcPr>
            <w:tcW w:w="6186" w:type="dxa"/>
            <w:vAlign w:val="center"/>
          </w:tcPr>
          <w:p w14:paraId="040F9AAB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Workplace Communication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Understanding workplace communication?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Role of Communication- Individual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Role of Communication-Organisation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Benefits of workplace communication</w:t>
            </w:r>
          </w:p>
        </w:tc>
      </w:tr>
      <w:tr w:rsidR="00127725" w14:paraId="0D78D4FE" w14:textId="77777777">
        <w:trPr>
          <w:cantSplit/>
        </w:trPr>
        <w:tc>
          <w:tcPr>
            <w:tcW w:w="846" w:type="dxa"/>
            <w:vAlign w:val="center"/>
          </w:tcPr>
          <w:p w14:paraId="45A6D57C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4</w:t>
            </w:r>
          </w:p>
        </w:tc>
        <w:tc>
          <w:tcPr>
            <w:tcW w:w="1984" w:type="dxa"/>
            <w:vAlign w:val="center"/>
          </w:tcPr>
          <w:p w14:paraId="2C58C65F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11:00 -11:15 AM</w:t>
            </w:r>
          </w:p>
        </w:tc>
        <w:tc>
          <w:tcPr>
            <w:tcW w:w="6186" w:type="dxa"/>
            <w:vAlign w:val="center"/>
          </w:tcPr>
          <w:p w14:paraId="64BEF98F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127725" w14:paraId="7F0B71DE" w14:textId="77777777">
        <w:trPr>
          <w:cantSplit/>
        </w:trPr>
        <w:tc>
          <w:tcPr>
            <w:tcW w:w="846" w:type="dxa"/>
            <w:vAlign w:val="center"/>
          </w:tcPr>
          <w:p w14:paraId="6F8FD948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5</w:t>
            </w:r>
          </w:p>
        </w:tc>
        <w:tc>
          <w:tcPr>
            <w:tcW w:w="1984" w:type="dxa"/>
            <w:vAlign w:val="center"/>
          </w:tcPr>
          <w:p w14:paraId="7C8F8428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11:15 -12:30 PM</w:t>
            </w:r>
          </w:p>
        </w:tc>
        <w:tc>
          <w:tcPr>
            <w:tcW w:w="6186" w:type="dxa"/>
            <w:vAlign w:val="center"/>
          </w:tcPr>
          <w:p w14:paraId="28CDED0A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Communication Process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Understanding Communication process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Steps involved in the process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Role of each party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Myths about workplace communication</w:t>
            </w:r>
          </w:p>
        </w:tc>
      </w:tr>
      <w:tr w:rsidR="00127725" w14:paraId="7EE46B2E" w14:textId="77777777">
        <w:trPr>
          <w:cantSplit/>
        </w:trPr>
        <w:tc>
          <w:tcPr>
            <w:tcW w:w="846" w:type="dxa"/>
            <w:vAlign w:val="center"/>
          </w:tcPr>
          <w:p w14:paraId="751C5EA9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6</w:t>
            </w:r>
          </w:p>
        </w:tc>
        <w:tc>
          <w:tcPr>
            <w:tcW w:w="1984" w:type="dxa"/>
            <w:vAlign w:val="center"/>
          </w:tcPr>
          <w:p w14:paraId="5C6873E7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12:30 -1:15 PM</w:t>
            </w:r>
          </w:p>
        </w:tc>
        <w:tc>
          <w:tcPr>
            <w:tcW w:w="6186" w:type="dxa"/>
            <w:vAlign w:val="center"/>
          </w:tcPr>
          <w:p w14:paraId="2E333E29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Cornerstone of Effective communication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Communicate Impactfully-5W’s &amp; 1 H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Why &amp; What to communicate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Who, Where, When to communicate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How to draft a communication</w:t>
            </w:r>
          </w:p>
        </w:tc>
      </w:tr>
      <w:tr w:rsidR="00127725" w14:paraId="59D3D93E" w14:textId="77777777">
        <w:trPr>
          <w:cantSplit/>
        </w:trPr>
        <w:tc>
          <w:tcPr>
            <w:tcW w:w="846" w:type="dxa"/>
            <w:vAlign w:val="center"/>
          </w:tcPr>
          <w:p w14:paraId="1BF0BE12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7</w:t>
            </w:r>
          </w:p>
        </w:tc>
        <w:tc>
          <w:tcPr>
            <w:tcW w:w="1984" w:type="dxa"/>
            <w:vAlign w:val="center"/>
          </w:tcPr>
          <w:p w14:paraId="7DB883D7" w14:textId="7494796F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1:15 - </w:t>
            </w:r>
            <w:r w:rsidR="00B339E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 PM</w:t>
            </w:r>
          </w:p>
        </w:tc>
        <w:tc>
          <w:tcPr>
            <w:tcW w:w="6186" w:type="dxa"/>
            <w:vAlign w:val="center"/>
          </w:tcPr>
          <w:p w14:paraId="2AA6BE00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127725" w14:paraId="7C7385C0" w14:textId="77777777">
        <w:trPr>
          <w:cantSplit/>
        </w:trPr>
        <w:tc>
          <w:tcPr>
            <w:tcW w:w="846" w:type="dxa"/>
            <w:vAlign w:val="center"/>
          </w:tcPr>
          <w:p w14:paraId="2F421829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8</w:t>
            </w:r>
          </w:p>
        </w:tc>
        <w:tc>
          <w:tcPr>
            <w:tcW w:w="1984" w:type="dxa"/>
            <w:vAlign w:val="center"/>
          </w:tcPr>
          <w:p w14:paraId="15A5A14F" w14:textId="44D96A3F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2:00 - </w:t>
            </w:r>
            <w:r w:rsidR="00B339E4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 PM</w:t>
            </w:r>
          </w:p>
        </w:tc>
        <w:tc>
          <w:tcPr>
            <w:tcW w:w="6186" w:type="dxa"/>
            <w:vAlign w:val="center"/>
          </w:tcPr>
          <w:p w14:paraId="0E2A00F6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127725" w14:paraId="0887A816" w14:textId="77777777">
        <w:trPr>
          <w:cantSplit/>
        </w:trPr>
        <w:tc>
          <w:tcPr>
            <w:tcW w:w="846" w:type="dxa"/>
            <w:vAlign w:val="center"/>
          </w:tcPr>
          <w:p w14:paraId="76DF1347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66F386CC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2:15- 3:00 PM</w:t>
            </w:r>
          </w:p>
        </w:tc>
        <w:tc>
          <w:tcPr>
            <w:tcW w:w="6186" w:type="dxa"/>
            <w:vAlign w:val="center"/>
          </w:tcPr>
          <w:p w14:paraId="278731A1" w14:textId="6750E2F8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4 </w:t>
            </w:r>
            <w:r w:rsidR="00B339E4">
              <w:rPr>
                <w:rFonts w:ascii="Swis721 Cn BT" w:eastAsia="Swis721 Cn BT" w:hAnsi="Swis721 Cn BT" w:cs="Swis721 Cn BT"/>
                <w:b/>
                <w:color w:val="01559E"/>
              </w:rPr>
              <w:t>Cs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 for Effective Communication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 xml:space="preserve">Clear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Concise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Concrete-Specific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Customised</w:t>
            </w:r>
          </w:p>
        </w:tc>
      </w:tr>
      <w:tr w:rsidR="00127725" w14:paraId="60E20567" w14:textId="77777777">
        <w:trPr>
          <w:cantSplit/>
        </w:trPr>
        <w:tc>
          <w:tcPr>
            <w:tcW w:w="846" w:type="dxa"/>
            <w:vAlign w:val="center"/>
          </w:tcPr>
          <w:p w14:paraId="5748091E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0192956D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3:00-4:00 PM</w:t>
            </w:r>
          </w:p>
        </w:tc>
        <w:tc>
          <w:tcPr>
            <w:tcW w:w="6186" w:type="dxa"/>
            <w:vAlign w:val="center"/>
          </w:tcPr>
          <w:p w14:paraId="6F7B1BAF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Making Communication Fool proof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Applying LADR Model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Listening Actively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Asking Questions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Doubts Clarify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Reconfirm</w:t>
            </w:r>
          </w:p>
        </w:tc>
      </w:tr>
      <w:tr w:rsidR="00127725" w14:paraId="2067EDC9" w14:textId="77777777">
        <w:trPr>
          <w:cantSplit/>
        </w:trPr>
        <w:tc>
          <w:tcPr>
            <w:tcW w:w="846" w:type="dxa"/>
            <w:vAlign w:val="center"/>
          </w:tcPr>
          <w:p w14:paraId="59F63D52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14:paraId="569B6B1F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4:00 - 4:15 AM</w:t>
            </w:r>
          </w:p>
        </w:tc>
        <w:tc>
          <w:tcPr>
            <w:tcW w:w="6186" w:type="dxa"/>
            <w:vAlign w:val="center"/>
          </w:tcPr>
          <w:p w14:paraId="23697987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127725" w14:paraId="18E2D2D6" w14:textId="77777777">
        <w:trPr>
          <w:cantSplit/>
        </w:trPr>
        <w:tc>
          <w:tcPr>
            <w:tcW w:w="846" w:type="dxa"/>
            <w:vAlign w:val="center"/>
          </w:tcPr>
          <w:p w14:paraId="4E1A0545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14:paraId="57490C52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4:15- 4:30 PM</w:t>
            </w:r>
          </w:p>
        </w:tc>
        <w:tc>
          <w:tcPr>
            <w:tcW w:w="6186" w:type="dxa"/>
            <w:vAlign w:val="center"/>
          </w:tcPr>
          <w:p w14:paraId="286A80FB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Forms of Communication</w:t>
            </w:r>
            <w:r>
              <w:rPr>
                <w:rFonts w:ascii="Swis721 Cn BT" w:eastAsia="Swis721 Cn BT" w:hAnsi="Swis721 Cn BT" w:cs="Swis721 Cn BT"/>
                <w:b/>
                <w:color w:val="01559E"/>
              </w:rPr>
              <w:br/>
              <w:t xml:space="preserve">• 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Mehrabian Model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Verbal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Visual</w:t>
            </w:r>
            <w:r>
              <w:rPr>
                <w:rFonts w:ascii="Swis721 Cn BT" w:eastAsia="Swis721 Cn BT" w:hAnsi="Swis721 Cn BT" w:cs="Swis721 Cn BT"/>
                <w:sz w:val="20"/>
                <w:szCs w:val="20"/>
              </w:rPr>
              <w:br/>
              <w:t>• Non-Verbal-Communication</w:t>
            </w:r>
          </w:p>
        </w:tc>
      </w:tr>
      <w:tr w:rsidR="00127725" w14:paraId="354D0D5F" w14:textId="77777777">
        <w:trPr>
          <w:cantSplit/>
        </w:trPr>
        <w:tc>
          <w:tcPr>
            <w:tcW w:w="846" w:type="dxa"/>
            <w:vAlign w:val="center"/>
          </w:tcPr>
          <w:p w14:paraId="50BF1151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14:paraId="4D082565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4:30- 4:50 PM</w:t>
            </w:r>
          </w:p>
        </w:tc>
        <w:tc>
          <w:tcPr>
            <w:tcW w:w="6186" w:type="dxa"/>
            <w:vAlign w:val="center"/>
          </w:tcPr>
          <w:p w14:paraId="4C8F6CC8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127725" w14:paraId="39059ED9" w14:textId="77777777">
        <w:trPr>
          <w:cantSplit/>
        </w:trPr>
        <w:tc>
          <w:tcPr>
            <w:tcW w:w="846" w:type="dxa"/>
            <w:vAlign w:val="center"/>
          </w:tcPr>
          <w:p w14:paraId="6806D1BF" w14:textId="77777777" w:rsidR="00127725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14</w:t>
            </w:r>
          </w:p>
        </w:tc>
        <w:tc>
          <w:tcPr>
            <w:tcW w:w="1984" w:type="dxa"/>
            <w:vAlign w:val="center"/>
          </w:tcPr>
          <w:p w14:paraId="68A97D3A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4:50- 5:30 PM</w:t>
            </w:r>
          </w:p>
        </w:tc>
        <w:tc>
          <w:tcPr>
            <w:tcW w:w="6186" w:type="dxa"/>
            <w:vAlign w:val="bottom"/>
          </w:tcPr>
          <w:p w14:paraId="4936090A" w14:textId="77777777" w:rsidR="00127725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• Feedback forms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Closing Video (If any)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Group Photo</w:t>
            </w:r>
          </w:p>
        </w:tc>
      </w:tr>
    </w:tbl>
    <w:p w14:paraId="27ABB8FC" w14:textId="77777777" w:rsidR="00127725" w:rsidRDefault="00127725"/>
    <w:p w14:paraId="01E46056" w14:textId="77777777" w:rsidR="00127725" w:rsidRDefault="00000000">
      <w:pPr>
        <w:ind w:hanging="142"/>
        <w:rPr>
          <w:rFonts w:ascii="Teko" w:eastAsia="Teko" w:hAnsi="Teko" w:cs="Teko"/>
          <w:color w:val="01559E"/>
        </w:rPr>
      </w:pPr>
      <w:r>
        <w:rPr>
          <w:color w:val="01559E"/>
        </w:rPr>
        <w:t>*</w:t>
      </w:r>
      <w:r>
        <w:rPr>
          <w:rFonts w:ascii="Teko" w:eastAsia="Teko" w:hAnsi="Teko" w:cs="Teko"/>
          <w:color w:val="01559E"/>
        </w:rPr>
        <w:t>This Workshop outline is based on the industry best practices and will be customised after discussion with the client.*</w:t>
      </w:r>
    </w:p>
    <w:p w14:paraId="31506CFA" w14:textId="77777777" w:rsidR="00127725" w:rsidRDefault="00127725"/>
    <w:p w14:paraId="75719354" w14:textId="77777777" w:rsidR="00127725" w:rsidRDefault="00127725"/>
    <w:p w14:paraId="212DEC90" w14:textId="77777777" w:rsidR="00127725" w:rsidRDefault="00127725"/>
    <w:p w14:paraId="79D90B47" w14:textId="77777777" w:rsidR="00127725" w:rsidRDefault="00127725"/>
    <w:sectPr w:rsidR="00127725">
      <w:headerReference w:type="default" r:id="rId14"/>
      <w:footerReference w:type="default" r:id="rId15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E384C" w14:textId="77777777" w:rsidR="00745B07" w:rsidRDefault="00745B07">
      <w:pPr>
        <w:spacing w:after="0" w:line="240" w:lineRule="auto"/>
      </w:pPr>
      <w:r>
        <w:separator/>
      </w:r>
    </w:p>
  </w:endnote>
  <w:endnote w:type="continuationSeparator" w:id="0">
    <w:p w14:paraId="7DD9F236" w14:textId="77777777" w:rsidR="00745B07" w:rsidRDefault="0074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8FCE603-96D9-4186-914B-67FFB28B63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E90912-864D-44C1-BE7B-4764FF51D77C}"/>
    <w:embedBold r:id="rId3" w:fontKey="{37096F4F-78CA-4978-853F-C086998B5F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CA7D66F6-E696-4C1C-B4CE-3EF92B6149A5}"/>
    <w:embedItalic r:id="rId5" w:fontKey="{917BB3F0-DE4C-44A3-8304-04C6FCFC1CCB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40CA515C-9515-4AE6-8975-61BEC1CF396F}"/>
    <w:embedBold r:id="rId7" w:fontKey="{45B102FA-DC8D-47C9-B0BC-9877FCE468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o">
    <w:charset w:val="00"/>
    <w:family w:val="auto"/>
    <w:pitch w:val="default"/>
    <w:embedRegular r:id="rId8" w:fontKey="{A8929E83-7229-4BC8-A97D-CEB6DC4064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CC1C0F2-E572-419A-AB46-51CB82BF9D4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B060BCA-CD07-46FD-8CD2-B892137CE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EF133" w14:textId="4BBFF5FD" w:rsidR="00127725" w:rsidRDefault="00000000" w:rsidP="00B339E4">
    <w:pPr>
      <w:ind w:left="-567"/>
    </w:pPr>
    <w:r>
      <w:t xml:space="preserve"> FreelanceTrainings.com              Workplace Communication Workshop            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FCA7C" w14:textId="77777777" w:rsidR="00745B07" w:rsidRDefault="00745B07">
      <w:pPr>
        <w:spacing w:after="0" w:line="240" w:lineRule="auto"/>
      </w:pPr>
      <w:r>
        <w:separator/>
      </w:r>
    </w:p>
  </w:footnote>
  <w:footnote w:type="continuationSeparator" w:id="0">
    <w:p w14:paraId="7A753039" w14:textId="77777777" w:rsidR="00745B07" w:rsidRDefault="00745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0E3CA" w14:textId="77777777" w:rsidR="00127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AA9D6E" wp14:editId="23667249">
          <wp:simplePos x="0" y="0"/>
          <wp:positionH relativeFrom="page">
            <wp:posOffset>6857894</wp:posOffset>
          </wp:positionH>
          <wp:positionV relativeFrom="page">
            <wp:posOffset>71438</wp:posOffset>
          </wp:positionV>
          <wp:extent cx="700193" cy="787717"/>
          <wp:effectExtent l="0" t="0" r="0" b="0"/>
          <wp:wrapNone/>
          <wp:docPr id="9795426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36"/>
                  <a:stretch>
                    <a:fillRect/>
                  </a:stretch>
                </pic:blipFill>
                <pic:spPr>
                  <a:xfrm>
                    <a:off x="0" y="0"/>
                    <a:ext cx="700193" cy="787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A02153"/>
    <w:multiLevelType w:val="multilevel"/>
    <w:tmpl w:val="4E08176C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num w:numId="1" w16cid:durableId="1350444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725"/>
    <w:rsid w:val="00127725"/>
    <w:rsid w:val="00745B07"/>
    <w:rsid w:val="00AA355D"/>
    <w:rsid w:val="00B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DAF4B"/>
  <w15:docId w15:val="{25D64189-8E1E-4C26-939F-4F16E75D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Oq9BEKTvEQ/0CycUHkjhjFGydg==">CgMxLjA4AHIhMUNyZG1NakV3Mk0tNEtNWTFRT0kzNDVhUk9weHh0QU9N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</dc:creator>
  <cp:lastModifiedBy>Sidharth Bhandari</cp:lastModifiedBy>
  <cp:revision>2</cp:revision>
  <dcterms:created xsi:type="dcterms:W3CDTF">2023-02-22T02:39:00Z</dcterms:created>
  <dcterms:modified xsi:type="dcterms:W3CDTF">2024-07-13T03:51:00Z</dcterms:modified>
</cp:coreProperties>
</file>